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03C" w:rsidRPr="002E303C" w:rsidRDefault="008001A5" w:rsidP="008001A5">
      <w:pPr>
        <w:rPr>
          <w:b/>
          <w:sz w:val="32"/>
        </w:rPr>
      </w:pPr>
      <w:r>
        <w:rPr>
          <w:sz w:val="32"/>
        </w:rPr>
        <w:t xml:space="preserve">Akce </w:t>
      </w:r>
      <w:r>
        <w:rPr>
          <w:sz w:val="32"/>
        </w:rPr>
        <w:tab/>
      </w:r>
      <w:r w:rsidR="00642FE9">
        <w:rPr>
          <w:sz w:val="32"/>
        </w:rPr>
        <w:tab/>
      </w:r>
      <w:r>
        <w:rPr>
          <w:sz w:val="32"/>
        </w:rPr>
        <w:t xml:space="preserve">:    </w:t>
      </w:r>
      <w:r w:rsidR="00642FE9">
        <w:rPr>
          <w:sz w:val="32"/>
        </w:rPr>
        <w:t xml:space="preserve">  </w:t>
      </w:r>
      <w:r w:rsidR="002E303C" w:rsidRPr="002E303C">
        <w:rPr>
          <w:b/>
          <w:sz w:val="32"/>
        </w:rPr>
        <w:t>Sociální zázemí Slavice</w:t>
      </w:r>
    </w:p>
    <w:p w:rsidR="008001A5" w:rsidRPr="002E303C" w:rsidRDefault="002E303C" w:rsidP="008001A5">
      <w:pPr>
        <w:rPr>
          <w:sz w:val="28"/>
        </w:rPr>
      </w:pPr>
      <w:r>
        <w:rPr>
          <w:sz w:val="32"/>
        </w:rPr>
        <w:t xml:space="preserve">                                 </w:t>
      </w:r>
      <w:r w:rsidRPr="002E303C">
        <w:rPr>
          <w:sz w:val="28"/>
        </w:rPr>
        <w:t>(</w:t>
      </w:r>
      <w:r w:rsidR="008001A5" w:rsidRPr="002E303C">
        <w:rPr>
          <w:sz w:val="28"/>
        </w:rPr>
        <w:t xml:space="preserve">Přístavba </w:t>
      </w:r>
      <w:r w:rsidR="00642FE9" w:rsidRPr="002E303C">
        <w:rPr>
          <w:sz w:val="28"/>
        </w:rPr>
        <w:t>WC kulturního domu SLAVICE</w:t>
      </w:r>
      <w:r w:rsidR="008001A5" w:rsidRPr="002E303C">
        <w:rPr>
          <w:sz w:val="28"/>
        </w:rPr>
        <w:t xml:space="preserve"> </w:t>
      </w:r>
    </w:p>
    <w:p w:rsidR="00642FE9" w:rsidRPr="002E303C" w:rsidRDefault="00642FE9" w:rsidP="008001A5">
      <w:pPr>
        <w:rPr>
          <w:sz w:val="28"/>
        </w:rPr>
      </w:pPr>
      <w:r w:rsidRPr="002E303C">
        <w:rPr>
          <w:sz w:val="28"/>
        </w:rPr>
        <w:t xml:space="preserve">                      </w:t>
      </w:r>
      <w:r w:rsidRPr="002E303C">
        <w:rPr>
          <w:sz w:val="28"/>
        </w:rPr>
        <w:tab/>
        <w:t xml:space="preserve">       původní objekt KD + nová přístavba)</w:t>
      </w:r>
    </w:p>
    <w:p w:rsidR="008001A5" w:rsidRDefault="008001A5" w:rsidP="008001A5">
      <w:pPr>
        <w:rPr>
          <w:sz w:val="28"/>
        </w:rPr>
      </w:pPr>
      <w:r>
        <w:rPr>
          <w:b/>
          <w:sz w:val="32"/>
        </w:rPr>
        <w:t xml:space="preserve">                     </w:t>
      </w:r>
      <w:r w:rsidR="00642FE9">
        <w:rPr>
          <w:b/>
          <w:sz w:val="32"/>
        </w:rPr>
        <w:t xml:space="preserve"> </w:t>
      </w:r>
      <w:r>
        <w:rPr>
          <w:b/>
          <w:sz w:val="32"/>
        </w:rPr>
        <w:t xml:space="preserve"> </w:t>
      </w:r>
      <w:r w:rsidR="00642FE9">
        <w:rPr>
          <w:b/>
          <w:sz w:val="32"/>
        </w:rPr>
        <w:tab/>
        <w:t xml:space="preserve">       </w:t>
      </w:r>
      <w:r>
        <w:rPr>
          <w:sz w:val="28"/>
        </w:rPr>
        <w:t>k.ú.</w:t>
      </w:r>
      <w:r>
        <w:rPr>
          <w:b/>
          <w:sz w:val="28"/>
        </w:rPr>
        <w:t xml:space="preserve"> </w:t>
      </w:r>
      <w:r w:rsidR="00642FE9" w:rsidRPr="00642FE9">
        <w:rPr>
          <w:sz w:val="28"/>
        </w:rPr>
        <w:t>Slavice</w:t>
      </w:r>
      <w:r w:rsidRPr="00642FE9">
        <w:rPr>
          <w:sz w:val="28"/>
        </w:rPr>
        <w:t>,</w:t>
      </w:r>
      <w:r>
        <w:rPr>
          <w:sz w:val="28"/>
        </w:rPr>
        <w:t xml:space="preserve"> p.č. </w:t>
      </w:r>
      <w:r w:rsidR="00642FE9">
        <w:rPr>
          <w:sz w:val="28"/>
        </w:rPr>
        <w:t>95 stav. a 528/1</w:t>
      </w:r>
    </w:p>
    <w:p w:rsidR="008001A5" w:rsidRDefault="008001A5" w:rsidP="008001A5">
      <w:pPr>
        <w:rPr>
          <w:sz w:val="32"/>
        </w:rPr>
      </w:pPr>
      <w:r>
        <w:rPr>
          <w:sz w:val="28"/>
        </w:rPr>
        <w:t xml:space="preserve"> </w:t>
      </w:r>
    </w:p>
    <w:p w:rsidR="00642FE9" w:rsidRDefault="00642FE9" w:rsidP="00642FE9">
      <w:pPr>
        <w:rPr>
          <w:sz w:val="28"/>
        </w:rPr>
      </w:pPr>
      <w:r>
        <w:rPr>
          <w:sz w:val="28"/>
          <w:szCs w:val="28"/>
        </w:rPr>
        <w:t>Investor</w:t>
      </w:r>
      <w:r w:rsidR="008001A5" w:rsidRPr="008001A5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001A5" w:rsidRPr="008001A5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r w:rsidR="008001A5">
        <w:t xml:space="preserve">   </w:t>
      </w:r>
      <w:r>
        <w:t xml:space="preserve">   </w:t>
      </w:r>
      <w:r w:rsidR="008001A5">
        <w:t xml:space="preserve"> </w:t>
      </w:r>
      <w:r>
        <w:rPr>
          <w:sz w:val="28"/>
        </w:rPr>
        <w:t>Město Třebíč</w:t>
      </w:r>
    </w:p>
    <w:p w:rsidR="00642FE9" w:rsidRDefault="00642FE9" w:rsidP="00642FE9">
      <w:pPr>
        <w:rPr>
          <w:sz w:val="28"/>
          <w:szCs w:val="28"/>
        </w:rPr>
      </w:pPr>
      <w:r>
        <w:t xml:space="preserve">                                </w:t>
      </w:r>
      <w:r>
        <w:tab/>
        <w:t xml:space="preserve">          </w:t>
      </w:r>
      <w:r>
        <w:rPr>
          <w:sz w:val="28"/>
          <w:szCs w:val="28"/>
        </w:rPr>
        <w:t>Karlovo nám. 140/55</w:t>
      </w:r>
    </w:p>
    <w:p w:rsidR="00642FE9" w:rsidRPr="00642FE9" w:rsidRDefault="00642FE9" w:rsidP="00642F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ab/>
        <w:t xml:space="preserve">       674 01 Třebíč</w:t>
      </w:r>
    </w:p>
    <w:p w:rsidR="008001A5" w:rsidRPr="00642FE9" w:rsidRDefault="00642FE9" w:rsidP="008001A5">
      <w:pPr>
        <w:pStyle w:val="Nadpis8"/>
        <w:rPr>
          <w:rFonts w:ascii="Cambria" w:eastAsia="Times New Roman" w:hAnsi="Cambria" w:cs="Times New Roman"/>
          <w:color w:val="404040"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8001A5" w:rsidRPr="00C85A7E">
        <w:rPr>
          <w:rFonts w:ascii="Cambria" w:eastAsia="Times New Roman" w:hAnsi="Cambria" w:cs="Times New Roman"/>
          <w:color w:val="404040"/>
          <w:sz w:val="28"/>
          <w:szCs w:val="28"/>
        </w:rPr>
        <w:t xml:space="preserve">                 </w:t>
      </w:r>
      <w:r w:rsidR="008001A5">
        <w:rPr>
          <w:rFonts w:ascii="Cambria" w:eastAsia="Times New Roman" w:hAnsi="Cambria" w:cs="Times New Roman"/>
          <w:color w:val="404040"/>
        </w:rPr>
        <w:t xml:space="preserve">                                   </w:t>
      </w:r>
      <w:r w:rsidR="008001A5">
        <w:rPr>
          <w:rFonts w:ascii="Cambria" w:eastAsia="Times New Roman" w:hAnsi="Cambria" w:cs="Times New Roman"/>
          <w:color w:val="404040"/>
          <w:sz w:val="28"/>
          <w:szCs w:val="28"/>
        </w:rPr>
        <w:t xml:space="preserve"> </w:t>
      </w:r>
    </w:p>
    <w:p w:rsidR="008001A5" w:rsidRDefault="008001A5" w:rsidP="008001A5">
      <w:pPr>
        <w:rPr>
          <w:sz w:val="32"/>
        </w:rPr>
      </w:pPr>
      <w:r>
        <w:rPr>
          <w:sz w:val="32"/>
        </w:rPr>
        <w:t>Zak. číslo</w:t>
      </w:r>
      <w:r>
        <w:rPr>
          <w:sz w:val="32"/>
        </w:rPr>
        <w:tab/>
      </w:r>
      <w:r w:rsidR="00642FE9">
        <w:rPr>
          <w:sz w:val="32"/>
        </w:rPr>
        <w:t xml:space="preserve"> </w:t>
      </w:r>
      <w:r w:rsidR="00642FE9">
        <w:rPr>
          <w:sz w:val="32"/>
        </w:rPr>
        <w:tab/>
        <w:t xml:space="preserve"> :   14</w:t>
      </w:r>
      <w:r>
        <w:rPr>
          <w:sz w:val="32"/>
        </w:rPr>
        <w:t>/</w:t>
      </w:r>
      <w:r w:rsidR="00642FE9">
        <w:rPr>
          <w:sz w:val="32"/>
        </w:rPr>
        <w:t>1</w:t>
      </w:r>
      <w:r>
        <w:rPr>
          <w:sz w:val="32"/>
        </w:rPr>
        <w:t>8</w:t>
      </w:r>
    </w:p>
    <w:p w:rsidR="008001A5" w:rsidRDefault="008001A5" w:rsidP="008001A5">
      <w:pPr>
        <w:rPr>
          <w:sz w:val="32"/>
        </w:rPr>
      </w:pPr>
    </w:p>
    <w:p w:rsidR="008001A5" w:rsidRDefault="008001A5" w:rsidP="008001A5">
      <w:pPr>
        <w:rPr>
          <w:sz w:val="32"/>
        </w:rPr>
      </w:pPr>
    </w:p>
    <w:p w:rsidR="008001A5" w:rsidRDefault="008001A5" w:rsidP="008001A5">
      <w:pPr>
        <w:rPr>
          <w:sz w:val="32"/>
        </w:rPr>
      </w:pPr>
    </w:p>
    <w:p w:rsidR="008001A5" w:rsidRDefault="008001A5" w:rsidP="008001A5">
      <w:pPr>
        <w:rPr>
          <w:sz w:val="32"/>
        </w:rPr>
      </w:pPr>
    </w:p>
    <w:p w:rsidR="008001A5" w:rsidRDefault="008001A5" w:rsidP="008001A5">
      <w:pPr>
        <w:rPr>
          <w:sz w:val="32"/>
        </w:rPr>
      </w:pPr>
    </w:p>
    <w:p w:rsidR="008001A5" w:rsidRDefault="008001A5" w:rsidP="008001A5">
      <w:pPr>
        <w:rPr>
          <w:sz w:val="32"/>
        </w:rPr>
      </w:pPr>
    </w:p>
    <w:p w:rsidR="008001A5" w:rsidRDefault="008001A5" w:rsidP="008001A5">
      <w:pPr>
        <w:rPr>
          <w:sz w:val="32"/>
        </w:rPr>
      </w:pPr>
    </w:p>
    <w:p w:rsidR="008001A5" w:rsidRDefault="008001A5" w:rsidP="008001A5">
      <w:pPr>
        <w:rPr>
          <w:sz w:val="32"/>
        </w:rPr>
      </w:pPr>
    </w:p>
    <w:p w:rsidR="008001A5" w:rsidRDefault="008001A5" w:rsidP="008001A5">
      <w:pPr>
        <w:rPr>
          <w:sz w:val="32"/>
        </w:rPr>
      </w:pPr>
    </w:p>
    <w:p w:rsidR="008001A5" w:rsidRDefault="008001A5" w:rsidP="008001A5">
      <w:pPr>
        <w:pStyle w:val="Nadpis1"/>
        <w:rPr>
          <w:sz w:val="40"/>
        </w:rPr>
      </w:pPr>
      <w:r>
        <w:rPr>
          <w:sz w:val="40"/>
        </w:rPr>
        <w:t>POŽÁRNĚ  BEZPEČNOSTNÍ  ŘEŠENÍ  STAVBY</w:t>
      </w:r>
    </w:p>
    <w:p w:rsidR="008001A5" w:rsidRDefault="008001A5" w:rsidP="008001A5"/>
    <w:p w:rsidR="008001A5" w:rsidRDefault="008001A5" w:rsidP="008001A5">
      <w:pPr>
        <w:jc w:val="center"/>
        <w:rPr>
          <w:sz w:val="28"/>
        </w:rPr>
      </w:pPr>
      <w:r>
        <w:rPr>
          <w:sz w:val="28"/>
        </w:rPr>
        <w:t>(Posouzení požární bezpečnosti objektu)</w:t>
      </w:r>
    </w:p>
    <w:p w:rsidR="008001A5" w:rsidRDefault="008001A5" w:rsidP="008001A5">
      <w:pPr>
        <w:rPr>
          <w:sz w:val="28"/>
        </w:rPr>
      </w:pPr>
    </w:p>
    <w:p w:rsidR="008001A5" w:rsidRDefault="008001A5" w:rsidP="008001A5">
      <w:pPr>
        <w:rPr>
          <w:sz w:val="28"/>
        </w:rPr>
      </w:pPr>
    </w:p>
    <w:p w:rsidR="008001A5" w:rsidRDefault="008001A5" w:rsidP="008001A5">
      <w:pPr>
        <w:rPr>
          <w:sz w:val="28"/>
        </w:rPr>
      </w:pPr>
    </w:p>
    <w:p w:rsidR="008001A5" w:rsidRDefault="008001A5" w:rsidP="008001A5">
      <w:pPr>
        <w:rPr>
          <w:sz w:val="28"/>
        </w:rPr>
      </w:pPr>
    </w:p>
    <w:p w:rsidR="008001A5" w:rsidRDefault="008001A5" w:rsidP="008001A5">
      <w:pPr>
        <w:rPr>
          <w:sz w:val="28"/>
        </w:rPr>
      </w:pPr>
    </w:p>
    <w:p w:rsidR="008001A5" w:rsidRDefault="008001A5" w:rsidP="008001A5">
      <w:pPr>
        <w:rPr>
          <w:sz w:val="28"/>
        </w:rPr>
      </w:pPr>
    </w:p>
    <w:p w:rsidR="008001A5" w:rsidRDefault="008001A5" w:rsidP="008001A5">
      <w:pPr>
        <w:rPr>
          <w:sz w:val="28"/>
        </w:rPr>
      </w:pPr>
    </w:p>
    <w:p w:rsidR="008001A5" w:rsidRDefault="008001A5" w:rsidP="008001A5">
      <w:pPr>
        <w:rPr>
          <w:sz w:val="28"/>
        </w:rPr>
      </w:pPr>
    </w:p>
    <w:p w:rsidR="008001A5" w:rsidRDefault="008001A5" w:rsidP="008001A5">
      <w:pPr>
        <w:rPr>
          <w:sz w:val="28"/>
        </w:rPr>
      </w:pPr>
    </w:p>
    <w:p w:rsidR="008001A5" w:rsidRDefault="008001A5" w:rsidP="008001A5">
      <w:pPr>
        <w:rPr>
          <w:sz w:val="28"/>
        </w:rPr>
      </w:pPr>
    </w:p>
    <w:p w:rsidR="008001A5" w:rsidRDefault="008001A5" w:rsidP="008001A5">
      <w:pPr>
        <w:rPr>
          <w:sz w:val="28"/>
        </w:rPr>
      </w:pPr>
    </w:p>
    <w:p w:rsidR="008001A5" w:rsidRDefault="008001A5" w:rsidP="008001A5">
      <w:pPr>
        <w:rPr>
          <w:sz w:val="28"/>
        </w:rPr>
      </w:pPr>
    </w:p>
    <w:p w:rsidR="008001A5" w:rsidRDefault="008001A5" w:rsidP="008001A5">
      <w:pPr>
        <w:rPr>
          <w:sz w:val="28"/>
        </w:rPr>
      </w:pPr>
    </w:p>
    <w:p w:rsidR="008001A5" w:rsidRDefault="008001A5" w:rsidP="008001A5">
      <w:pPr>
        <w:rPr>
          <w:sz w:val="28"/>
        </w:rPr>
      </w:pPr>
    </w:p>
    <w:p w:rsidR="008001A5" w:rsidRDefault="008001A5" w:rsidP="008001A5">
      <w:pPr>
        <w:rPr>
          <w:sz w:val="28"/>
        </w:rPr>
      </w:pPr>
    </w:p>
    <w:p w:rsidR="008001A5" w:rsidRDefault="008001A5" w:rsidP="008001A5">
      <w:pPr>
        <w:rPr>
          <w:sz w:val="28"/>
        </w:rPr>
      </w:pPr>
      <w:r>
        <w:rPr>
          <w:sz w:val="28"/>
        </w:rPr>
        <w:t>Vypracoval</w:t>
      </w:r>
      <w:r>
        <w:rPr>
          <w:sz w:val="28"/>
        </w:rPr>
        <w:tab/>
      </w:r>
      <w:r>
        <w:rPr>
          <w:sz w:val="28"/>
        </w:rPr>
        <w:tab/>
        <w:t>:</w:t>
      </w:r>
      <w:r>
        <w:rPr>
          <w:sz w:val="28"/>
        </w:rPr>
        <w:tab/>
        <w:t>Ing. Jaroslav Zadražil</w:t>
      </w:r>
      <w:r>
        <w:rPr>
          <w:sz w:val="28"/>
        </w:rPr>
        <w:tab/>
      </w:r>
    </w:p>
    <w:p w:rsidR="008001A5" w:rsidRDefault="008001A5" w:rsidP="008001A5">
      <w:pPr>
        <w:rPr>
          <w:sz w:val="28"/>
        </w:rPr>
      </w:pPr>
      <w:r>
        <w:rPr>
          <w:sz w:val="28"/>
        </w:rPr>
        <w:t xml:space="preserve">                                        ČKAIT - 1400138</w:t>
      </w:r>
    </w:p>
    <w:p w:rsidR="008001A5" w:rsidRDefault="008001A5" w:rsidP="008001A5">
      <w:pPr>
        <w:rPr>
          <w:b/>
          <w:sz w:val="28"/>
          <w:u w:val="single"/>
        </w:rPr>
      </w:pPr>
      <w:r>
        <w:rPr>
          <w:sz w:val="28"/>
        </w:rPr>
        <w:t xml:space="preserve">Datum </w:t>
      </w:r>
      <w:r>
        <w:rPr>
          <w:sz w:val="28"/>
        </w:rPr>
        <w:tab/>
      </w:r>
      <w:r>
        <w:rPr>
          <w:sz w:val="28"/>
        </w:rPr>
        <w:tab/>
        <w:t>:</w:t>
      </w:r>
      <w:r>
        <w:rPr>
          <w:sz w:val="28"/>
        </w:rPr>
        <w:tab/>
      </w:r>
      <w:r w:rsidR="00642FE9">
        <w:rPr>
          <w:sz w:val="28"/>
        </w:rPr>
        <w:t>květen</w:t>
      </w:r>
      <w:r>
        <w:rPr>
          <w:sz w:val="28"/>
        </w:rPr>
        <w:t xml:space="preserve">  20</w:t>
      </w:r>
      <w:r w:rsidR="00642FE9">
        <w:rPr>
          <w:sz w:val="28"/>
        </w:rPr>
        <w:t>1</w:t>
      </w:r>
      <w:r>
        <w:rPr>
          <w:sz w:val="28"/>
        </w:rPr>
        <w:t>8</w:t>
      </w:r>
    </w:p>
    <w:p w:rsidR="008001A5" w:rsidRDefault="008001A5" w:rsidP="008001A5">
      <w:pPr>
        <w:jc w:val="both"/>
        <w:rPr>
          <w:sz w:val="24"/>
          <w:u w:val="single"/>
        </w:rPr>
      </w:pPr>
      <w:r>
        <w:rPr>
          <w:b/>
          <w:sz w:val="28"/>
          <w:u w:val="single"/>
        </w:rPr>
        <w:lastRenderedPageBreak/>
        <w:t>1. Posouzení hodnosti staveniště z hlediska PO:</w:t>
      </w:r>
      <w:r>
        <w:t xml:space="preserve"> </w:t>
      </w:r>
    </w:p>
    <w:p w:rsidR="008001A5" w:rsidRDefault="008001A5" w:rsidP="008001A5">
      <w:pPr>
        <w:jc w:val="both"/>
      </w:pPr>
    </w:p>
    <w:p w:rsidR="008001A5" w:rsidRDefault="008001A5" w:rsidP="00AA04E8">
      <w:pPr>
        <w:ind w:firstLine="708"/>
        <w:jc w:val="both"/>
        <w:rPr>
          <w:sz w:val="24"/>
        </w:rPr>
      </w:pPr>
      <w:r>
        <w:rPr>
          <w:sz w:val="24"/>
        </w:rPr>
        <w:t xml:space="preserve">Jedná se o posouzení </w:t>
      </w:r>
      <w:r w:rsidR="00642FE9">
        <w:rPr>
          <w:sz w:val="24"/>
        </w:rPr>
        <w:t>stavebních úprav</w:t>
      </w:r>
      <w:r>
        <w:rPr>
          <w:sz w:val="24"/>
        </w:rPr>
        <w:t xml:space="preserve"> a </w:t>
      </w:r>
      <w:r w:rsidR="00642FE9">
        <w:rPr>
          <w:sz w:val="24"/>
        </w:rPr>
        <w:t xml:space="preserve">nové </w:t>
      </w:r>
      <w:r>
        <w:rPr>
          <w:sz w:val="24"/>
        </w:rPr>
        <w:t>přístavby stávající</w:t>
      </w:r>
      <w:r w:rsidR="00642FE9">
        <w:rPr>
          <w:sz w:val="24"/>
        </w:rPr>
        <w:t>ho KD</w:t>
      </w:r>
      <w:r>
        <w:rPr>
          <w:sz w:val="24"/>
        </w:rPr>
        <w:t xml:space="preserve"> v obci </w:t>
      </w:r>
      <w:r w:rsidR="00642FE9">
        <w:rPr>
          <w:sz w:val="24"/>
        </w:rPr>
        <w:t>Slavice (místní část města Třebíč)</w:t>
      </w:r>
      <w:r w:rsidR="002E303C">
        <w:rPr>
          <w:sz w:val="24"/>
        </w:rPr>
        <w:t xml:space="preserve"> pro sociální zázemí Slavice</w:t>
      </w:r>
      <w:r>
        <w:rPr>
          <w:sz w:val="24"/>
        </w:rPr>
        <w:t xml:space="preserve">. </w:t>
      </w:r>
      <w:r w:rsidR="005806DB">
        <w:rPr>
          <w:sz w:val="24"/>
        </w:rPr>
        <w:t xml:space="preserve">Uvedená přístavba spočívá ve zřízení nového sociálního zařízení pro účely vlastního KD. </w:t>
      </w:r>
      <w:r>
        <w:rPr>
          <w:sz w:val="24"/>
        </w:rPr>
        <w:t xml:space="preserve">Po </w:t>
      </w:r>
      <w:r w:rsidR="005806DB">
        <w:rPr>
          <w:sz w:val="24"/>
        </w:rPr>
        <w:t xml:space="preserve">této </w:t>
      </w:r>
      <w:r>
        <w:rPr>
          <w:sz w:val="24"/>
        </w:rPr>
        <w:t xml:space="preserve">provedené přístavbě </w:t>
      </w:r>
      <w:r w:rsidR="00197166">
        <w:rPr>
          <w:sz w:val="24"/>
        </w:rPr>
        <w:t xml:space="preserve"> </w:t>
      </w:r>
      <w:r>
        <w:rPr>
          <w:sz w:val="24"/>
        </w:rPr>
        <w:t xml:space="preserve">bude posuzovaný objekt představovat </w:t>
      </w:r>
      <w:r w:rsidR="002B1F46">
        <w:rPr>
          <w:sz w:val="24"/>
        </w:rPr>
        <w:t xml:space="preserve">kompletní </w:t>
      </w:r>
      <w:r>
        <w:rPr>
          <w:sz w:val="24"/>
        </w:rPr>
        <w:t xml:space="preserve">víceúčelové společenské a </w:t>
      </w:r>
      <w:r w:rsidR="00D6745A">
        <w:rPr>
          <w:sz w:val="24"/>
        </w:rPr>
        <w:t>kulturní</w:t>
      </w:r>
      <w:r>
        <w:rPr>
          <w:sz w:val="24"/>
        </w:rPr>
        <w:t xml:space="preserve"> zařízení pro účely obce. </w:t>
      </w:r>
      <w:r w:rsidR="002B1F46">
        <w:rPr>
          <w:sz w:val="24"/>
        </w:rPr>
        <w:t xml:space="preserve">Stávající sociální zařízení, které je přistavěné k objektu KD na sousedním soukromém pozemku </w:t>
      </w:r>
      <w:r w:rsidR="005806DB">
        <w:rPr>
          <w:sz w:val="24"/>
        </w:rPr>
        <w:t xml:space="preserve">(p.č. 55/7 stav.) </w:t>
      </w:r>
      <w:r w:rsidR="002B1F46">
        <w:rPr>
          <w:sz w:val="24"/>
        </w:rPr>
        <w:t>bude stavebně oddělené (</w:t>
      </w:r>
      <w:r w:rsidR="005806DB">
        <w:rPr>
          <w:sz w:val="24"/>
        </w:rPr>
        <w:t xml:space="preserve">původní </w:t>
      </w:r>
      <w:r w:rsidR="002B1F46">
        <w:rPr>
          <w:sz w:val="24"/>
        </w:rPr>
        <w:t>propojovací dveře budou zazděné) od vlastního KD a předáno majiteli sousedního objektu.</w:t>
      </w:r>
      <w:r w:rsidR="00D6745A">
        <w:rPr>
          <w:sz w:val="24"/>
        </w:rPr>
        <w:t xml:space="preserve"> </w:t>
      </w:r>
      <w:r>
        <w:rPr>
          <w:sz w:val="24"/>
        </w:rPr>
        <w:t xml:space="preserve">Posuzovaný objekt se nachází ve středu obce – </w:t>
      </w:r>
      <w:r w:rsidR="005806DB">
        <w:rPr>
          <w:sz w:val="24"/>
        </w:rPr>
        <w:t>v prostoru</w:t>
      </w:r>
      <w:r>
        <w:rPr>
          <w:sz w:val="24"/>
        </w:rPr>
        <w:t xml:space="preserve"> křižovatky místní vedlejší komunikace s hlavní silnicí procházející obcí (z </w:t>
      </w:r>
      <w:r w:rsidR="005806DB">
        <w:rPr>
          <w:sz w:val="24"/>
        </w:rPr>
        <w:t>Třebíče do Mikulovic</w:t>
      </w:r>
      <w:r>
        <w:rPr>
          <w:sz w:val="24"/>
        </w:rPr>
        <w:t>). Původní posuzovaný objekt je pouze v m</w:t>
      </w:r>
      <w:r w:rsidR="005806DB">
        <w:rPr>
          <w:sz w:val="24"/>
        </w:rPr>
        <w:t>alé</w:t>
      </w:r>
      <w:r>
        <w:rPr>
          <w:sz w:val="24"/>
        </w:rPr>
        <w:t xml:space="preserve"> </w:t>
      </w:r>
      <w:r w:rsidR="005806DB">
        <w:rPr>
          <w:sz w:val="24"/>
        </w:rPr>
        <w:t xml:space="preserve">části </w:t>
      </w:r>
      <w:r>
        <w:rPr>
          <w:sz w:val="24"/>
        </w:rPr>
        <w:t>(</w:t>
      </w:r>
      <w:r w:rsidR="005806DB">
        <w:rPr>
          <w:sz w:val="24"/>
        </w:rPr>
        <w:t>pod částí jeviště</w:t>
      </w:r>
      <w:r>
        <w:rPr>
          <w:sz w:val="24"/>
        </w:rPr>
        <w:t xml:space="preserve">) </w:t>
      </w:r>
      <w:r w:rsidR="005806DB">
        <w:rPr>
          <w:sz w:val="24"/>
        </w:rPr>
        <w:t>podsklepený</w:t>
      </w:r>
      <w:r>
        <w:rPr>
          <w:sz w:val="24"/>
        </w:rPr>
        <w:t>, vlastní společenský sál s</w:t>
      </w:r>
      <w:r w:rsidR="005806DB">
        <w:rPr>
          <w:sz w:val="24"/>
        </w:rPr>
        <w:t> </w:t>
      </w:r>
      <w:r>
        <w:rPr>
          <w:sz w:val="24"/>
        </w:rPr>
        <w:t>přísálím</w:t>
      </w:r>
      <w:r w:rsidR="005806DB">
        <w:rPr>
          <w:sz w:val="24"/>
        </w:rPr>
        <w:t>, vstupem  a novou přístavbou sociálního zařízení</w:t>
      </w:r>
      <w:r>
        <w:rPr>
          <w:sz w:val="24"/>
        </w:rPr>
        <w:t xml:space="preserve"> pak </w:t>
      </w:r>
      <w:r w:rsidR="005806DB">
        <w:rPr>
          <w:sz w:val="24"/>
        </w:rPr>
        <w:t xml:space="preserve">je pouze </w:t>
      </w:r>
      <w:r>
        <w:rPr>
          <w:sz w:val="24"/>
        </w:rPr>
        <w:t>1 podlažní</w:t>
      </w:r>
      <w:r w:rsidR="005806DB">
        <w:rPr>
          <w:sz w:val="24"/>
        </w:rPr>
        <w:t>.</w:t>
      </w:r>
      <w:r>
        <w:rPr>
          <w:sz w:val="24"/>
        </w:rPr>
        <w:t xml:space="preserve"> </w:t>
      </w:r>
      <w:r w:rsidR="004E302C">
        <w:rPr>
          <w:sz w:val="24"/>
        </w:rPr>
        <w:t xml:space="preserve"> </w:t>
      </w:r>
      <w:r w:rsidRPr="00E63959">
        <w:rPr>
          <w:sz w:val="24"/>
          <w:u w:val="single"/>
        </w:rPr>
        <w:t xml:space="preserve">Původní </w:t>
      </w:r>
      <w:r w:rsidR="004E302C" w:rsidRPr="00E63959">
        <w:rPr>
          <w:sz w:val="24"/>
          <w:u w:val="single"/>
        </w:rPr>
        <w:t>část objektu KD</w:t>
      </w:r>
      <w:r w:rsidR="004E302C">
        <w:rPr>
          <w:sz w:val="24"/>
        </w:rPr>
        <w:t xml:space="preserve"> </w:t>
      </w:r>
      <w:r>
        <w:rPr>
          <w:sz w:val="24"/>
        </w:rPr>
        <w:t>je zděná, stropní kce nad 1.NP (</w:t>
      </w:r>
      <w:r w:rsidR="004E302C">
        <w:rPr>
          <w:sz w:val="24"/>
        </w:rPr>
        <w:t>společenský sál + přísálí</w:t>
      </w:r>
      <w:r>
        <w:rPr>
          <w:sz w:val="24"/>
        </w:rPr>
        <w:t xml:space="preserve">) je </w:t>
      </w:r>
      <w:r w:rsidR="004E302C">
        <w:rPr>
          <w:sz w:val="24"/>
        </w:rPr>
        <w:t xml:space="preserve">dřevěná trámová s prkenným podbitím s vápennou omítku na rákosu. Střešní kce nad hlavním sálem je sedlová s oboustrannými polovalbami, nad přísálím je pak plochá střešní kce. </w:t>
      </w:r>
      <w:r w:rsidR="00E63959" w:rsidRPr="00E63959">
        <w:rPr>
          <w:sz w:val="24"/>
          <w:u w:val="single"/>
        </w:rPr>
        <w:t>Nová přístavba KD</w:t>
      </w:r>
      <w:r w:rsidR="00E63959">
        <w:rPr>
          <w:sz w:val="24"/>
        </w:rPr>
        <w:t xml:space="preserve"> bude rovněž zděná (z termoizolačních tvárnic), stropní kce bude nehořlavá - tvořená</w:t>
      </w:r>
      <w:r w:rsidR="004E302C">
        <w:rPr>
          <w:sz w:val="24"/>
        </w:rPr>
        <w:t xml:space="preserve"> pomocí ocelových nosníků </w:t>
      </w:r>
      <w:r w:rsidR="00E63959">
        <w:rPr>
          <w:sz w:val="24"/>
        </w:rPr>
        <w:t>I č. 200 a stropních keramických vložek HURDIS 1 + tepel. izolace + perlitobeton + betonová mazanin</w:t>
      </w:r>
      <w:r w:rsidR="00D91C59">
        <w:rPr>
          <w:sz w:val="24"/>
        </w:rPr>
        <w:t xml:space="preserve">a. </w:t>
      </w:r>
      <w:r>
        <w:rPr>
          <w:sz w:val="24"/>
        </w:rPr>
        <w:t xml:space="preserve">Původní </w:t>
      </w:r>
      <w:r w:rsidR="00E63959">
        <w:rPr>
          <w:sz w:val="24"/>
        </w:rPr>
        <w:t xml:space="preserve">plechová </w:t>
      </w:r>
      <w:r>
        <w:rPr>
          <w:sz w:val="24"/>
        </w:rPr>
        <w:t xml:space="preserve">střešní </w:t>
      </w:r>
      <w:r w:rsidR="00E63959">
        <w:rPr>
          <w:sz w:val="24"/>
        </w:rPr>
        <w:t>krytina nižšího přísálí bude odstraněná</w:t>
      </w:r>
      <w:r w:rsidR="00D91C59">
        <w:rPr>
          <w:sz w:val="24"/>
        </w:rPr>
        <w:t xml:space="preserve"> a nad c</w:t>
      </w:r>
      <w:r w:rsidR="00E63959">
        <w:rPr>
          <w:sz w:val="24"/>
        </w:rPr>
        <w:t>el</w:t>
      </w:r>
      <w:r w:rsidR="00D91C59">
        <w:rPr>
          <w:sz w:val="24"/>
        </w:rPr>
        <w:t>ou</w:t>
      </w:r>
      <w:r w:rsidR="00E63959">
        <w:rPr>
          <w:sz w:val="24"/>
        </w:rPr>
        <w:t xml:space="preserve"> plocha </w:t>
      </w:r>
      <w:r w:rsidR="00D91C59">
        <w:rPr>
          <w:sz w:val="24"/>
        </w:rPr>
        <w:t>nové přístavby a stávající společenskou místností bude provedena nová sedlová střecha s dřevěným krovem s betonovou krytinou.</w:t>
      </w:r>
      <w:r w:rsidR="00E63959">
        <w:rPr>
          <w:sz w:val="24"/>
        </w:rPr>
        <w:t xml:space="preserve"> </w:t>
      </w:r>
      <w:r w:rsidR="00D91C59">
        <w:rPr>
          <w:sz w:val="24"/>
        </w:rPr>
        <w:t>Půdní prostor nové s</w:t>
      </w:r>
      <w:r w:rsidR="00AA04E8">
        <w:rPr>
          <w:sz w:val="24"/>
        </w:rPr>
        <w:t xml:space="preserve">třechy bude přístupný pouze </w:t>
      </w:r>
      <w:r w:rsidR="00D91C59">
        <w:rPr>
          <w:sz w:val="24"/>
        </w:rPr>
        <w:t xml:space="preserve">z venkovního prostoru </w:t>
      </w:r>
      <w:r w:rsidR="00AA04E8">
        <w:rPr>
          <w:sz w:val="24"/>
        </w:rPr>
        <w:t xml:space="preserve">žebříkem a </w:t>
      </w:r>
      <w:r w:rsidR="00D91C59">
        <w:rPr>
          <w:sz w:val="24"/>
        </w:rPr>
        <w:t>kontrolním otvorem s dvířky ve štítové stěně stř</w:t>
      </w:r>
      <w:r w:rsidR="00AA04E8">
        <w:rPr>
          <w:sz w:val="24"/>
        </w:rPr>
        <w:t>e</w:t>
      </w:r>
      <w:r w:rsidR="00D91C59">
        <w:rPr>
          <w:sz w:val="24"/>
        </w:rPr>
        <w:t>chy.</w:t>
      </w:r>
      <w:r w:rsidR="00AA04E8">
        <w:rPr>
          <w:sz w:val="24"/>
        </w:rPr>
        <w:t xml:space="preserve"> </w:t>
      </w:r>
      <w:r>
        <w:rPr>
          <w:sz w:val="24"/>
        </w:rPr>
        <w:t xml:space="preserve">Stáří původní části objektu </w:t>
      </w:r>
      <w:r w:rsidR="001205F7">
        <w:rPr>
          <w:sz w:val="24"/>
        </w:rPr>
        <w:t>KD</w:t>
      </w:r>
      <w:r w:rsidR="003D5288">
        <w:rPr>
          <w:sz w:val="24"/>
        </w:rPr>
        <w:t xml:space="preserve"> </w:t>
      </w:r>
      <w:r>
        <w:rPr>
          <w:sz w:val="24"/>
        </w:rPr>
        <w:t>je min. 5</w:t>
      </w:r>
      <w:r w:rsidR="003D5288">
        <w:rPr>
          <w:sz w:val="24"/>
        </w:rPr>
        <w:t>5</w:t>
      </w:r>
      <w:r>
        <w:rPr>
          <w:sz w:val="24"/>
        </w:rPr>
        <w:t xml:space="preserve"> let</w:t>
      </w:r>
      <w:r w:rsidR="003D5288">
        <w:rPr>
          <w:sz w:val="24"/>
        </w:rPr>
        <w:t xml:space="preserve"> (byl postavený patrně někdy počátkem 60. let minulého století</w:t>
      </w:r>
      <w:r w:rsidR="00A85423">
        <w:rPr>
          <w:sz w:val="24"/>
        </w:rPr>
        <w:t xml:space="preserve"> – tedy ještě v době před platností současných požárně bezpečnostních předpisů - r. 1977</w:t>
      </w:r>
      <w:r w:rsidR="003D5288">
        <w:rPr>
          <w:sz w:val="24"/>
        </w:rPr>
        <w:t>)</w:t>
      </w:r>
      <w:r>
        <w:rPr>
          <w:sz w:val="24"/>
        </w:rPr>
        <w:t xml:space="preserve">, dle </w:t>
      </w:r>
      <w:r w:rsidR="003D5288">
        <w:rPr>
          <w:sz w:val="24"/>
        </w:rPr>
        <w:t>údajů investora</w:t>
      </w:r>
      <w:r>
        <w:rPr>
          <w:sz w:val="24"/>
        </w:rPr>
        <w:t xml:space="preserve"> nebyl uvedený objekt nikdy posuzován z hlediska </w:t>
      </w:r>
      <w:r w:rsidR="003D5288">
        <w:rPr>
          <w:sz w:val="24"/>
        </w:rPr>
        <w:t xml:space="preserve">jeho </w:t>
      </w:r>
      <w:r>
        <w:rPr>
          <w:sz w:val="24"/>
        </w:rPr>
        <w:t>požární bezpečnosti.</w:t>
      </w:r>
      <w:r w:rsidR="003D5288">
        <w:rPr>
          <w:sz w:val="24"/>
        </w:rPr>
        <w:t xml:space="preserve"> Realizací nové přístavby KD dojde ke zvětšení jeho zastavěné plochy, zvětšení obestavěného prostoru a rovněž i k prodloužení únikových cest z objektu. </w:t>
      </w:r>
      <w:r>
        <w:rPr>
          <w:sz w:val="24"/>
        </w:rPr>
        <w:t>Z</w:t>
      </w:r>
      <w:r w:rsidR="003D5288">
        <w:rPr>
          <w:sz w:val="24"/>
        </w:rPr>
        <w:t xml:space="preserve"> výše uvedených </w:t>
      </w:r>
      <w:r>
        <w:rPr>
          <w:sz w:val="24"/>
        </w:rPr>
        <w:t>důvod</w:t>
      </w:r>
      <w:r w:rsidR="003D5288">
        <w:rPr>
          <w:sz w:val="24"/>
        </w:rPr>
        <w:t>ů</w:t>
      </w:r>
      <w:r>
        <w:rPr>
          <w:sz w:val="24"/>
        </w:rPr>
        <w:t xml:space="preserve"> byla na žádost </w:t>
      </w:r>
      <w:r w:rsidR="003D5288">
        <w:rPr>
          <w:sz w:val="24"/>
        </w:rPr>
        <w:t>investora (</w:t>
      </w:r>
      <w:r>
        <w:rPr>
          <w:sz w:val="24"/>
        </w:rPr>
        <w:t>obe</w:t>
      </w:r>
      <w:r w:rsidR="003D5288">
        <w:rPr>
          <w:sz w:val="24"/>
        </w:rPr>
        <w:t>c</w:t>
      </w:r>
      <w:r>
        <w:rPr>
          <w:sz w:val="24"/>
        </w:rPr>
        <w:t xml:space="preserve"> </w:t>
      </w:r>
      <w:r w:rsidR="003D5288">
        <w:rPr>
          <w:sz w:val="24"/>
        </w:rPr>
        <w:t xml:space="preserve">Slavice – místní část města Třebíče) </w:t>
      </w:r>
      <w:r>
        <w:rPr>
          <w:sz w:val="24"/>
        </w:rPr>
        <w:t xml:space="preserve">zpracována tato PD, která řeší zvětšení uvedeného objektu přístavbou </w:t>
      </w:r>
      <w:r w:rsidR="003D5288">
        <w:rPr>
          <w:sz w:val="24"/>
        </w:rPr>
        <w:t>o novou pří</w:t>
      </w:r>
      <w:r>
        <w:rPr>
          <w:sz w:val="24"/>
        </w:rPr>
        <w:t xml:space="preserve">stavbou </w:t>
      </w:r>
      <w:r w:rsidR="003D5288">
        <w:rPr>
          <w:sz w:val="24"/>
        </w:rPr>
        <w:t xml:space="preserve">sociálního zařízení. </w:t>
      </w:r>
      <w:r>
        <w:rPr>
          <w:sz w:val="24"/>
        </w:rPr>
        <w:t>Poněvadž jsou zde splněny jednotlivé body pro zatřídění objektu jako „Změny stavby skupiny II“ – dle ČSN 73 0834, čl. 3.5 b) ---- ( nová přístavba představuje méně než 50% původní plochy objektu</w:t>
      </w:r>
      <w:r w:rsidR="003D5288">
        <w:rPr>
          <w:sz w:val="24"/>
        </w:rPr>
        <w:t>)</w:t>
      </w:r>
      <w:r>
        <w:rPr>
          <w:sz w:val="24"/>
        </w:rPr>
        <w:t xml:space="preserve">. Pro jeho posouzení z hlediska požární bezpečnosti lze tudíž použít </w:t>
      </w:r>
      <w:r w:rsidRPr="00123CA9">
        <w:rPr>
          <w:b/>
          <w:sz w:val="24"/>
        </w:rPr>
        <w:t>ČSN 73 0834</w:t>
      </w:r>
      <w:r>
        <w:rPr>
          <w:sz w:val="24"/>
        </w:rPr>
        <w:t xml:space="preserve"> (Změny staveb) se všemi úlevami dle čl. 5.1. – 5.10., které tato ČSN umožňuje a s přihlédnutím k  </w:t>
      </w:r>
      <w:r w:rsidRPr="00123CA9">
        <w:rPr>
          <w:b/>
          <w:sz w:val="24"/>
        </w:rPr>
        <w:t>ČSN 73 0802</w:t>
      </w:r>
      <w:r>
        <w:rPr>
          <w:sz w:val="24"/>
        </w:rPr>
        <w:t xml:space="preserve"> (Nevýrobní objekty).   </w:t>
      </w:r>
    </w:p>
    <w:p w:rsidR="008001A5" w:rsidRDefault="008001A5" w:rsidP="008001A5">
      <w:pPr>
        <w:ind w:firstLine="708"/>
        <w:jc w:val="both"/>
        <w:rPr>
          <w:sz w:val="24"/>
        </w:rPr>
      </w:pPr>
      <w:r>
        <w:rPr>
          <w:sz w:val="24"/>
        </w:rPr>
        <w:t xml:space="preserve">Dotčený objekt </w:t>
      </w:r>
      <w:r w:rsidR="00D97A6A">
        <w:rPr>
          <w:sz w:val="24"/>
        </w:rPr>
        <w:t xml:space="preserve">KD </w:t>
      </w:r>
      <w:r>
        <w:rPr>
          <w:sz w:val="24"/>
        </w:rPr>
        <w:t xml:space="preserve">sestává ze dvou oddílných částí – </w:t>
      </w:r>
      <w:r w:rsidR="00D97A6A" w:rsidRPr="00D97A6A">
        <w:rPr>
          <w:b/>
          <w:sz w:val="24"/>
        </w:rPr>
        <w:t>1/</w:t>
      </w:r>
      <w:r w:rsidR="00D97A6A">
        <w:rPr>
          <w:sz w:val="24"/>
        </w:rPr>
        <w:t xml:space="preserve"> </w:t>
      </w:r>
      <w:r w:rsidR="003D5288" w:rsidRPr="00D97A6A">
        <w:rPr>
          <w:sz w:val="24"/>
          <w:u w:val="single"/>
        </w:rPr>
        <w:t>stávající s</w:t>
      </w:r>
      <w:r w:rsidR="003D5288" w:rsidRPr="006534FA">
        <w:rPr>
          <w:sz w:val="24"/>
          <w:u w:val="single"/>
        </w:rPr>
        <w:t>polečenský sál s jevištěm</w:t>
      </w:r>
      <w:r w:rsidR="003D5288">
        <w:rPr>
          <w:sz w:val="24"/>
        </w:rPr>
        <w:t xml:space="preserve"> o 1 NP (pouze menší část obj. v prostoru pod jevištěm je podsklepená</w:t>
      </w:r>
      <w:r w:rsidR="00A85423">
        <w:rPr>
          <w:sz w:val="24"/>
        </w:rPr>
        <w:t xml:space="preserve"> – přípoj zemního plynu  a vody do objektu</w:t>
      </w:r>
      <w:r w:rsidR="003D5288">
        <w:rPr>
          <w:sz w:val="24"/>
        </w:rPr>
        <w:t>)</w:t>
      </w:r>
      <w:r>
        <w:rPr>
          <w:sz w:val="24"/>
        </w:rPr>
        <w:t xml:space="preserve">. Zastřešení </w:t>
      </w:r>
      <w:r w:rsidR="003D5288">
        <w:rPr>
          <w:sz w:val="24"/>
        </w:rPr>
        <w:t xml:space="preserve">této části </w:t>
      </w:r>
      <w:r>
        <w:rPr>
          <w:sz w:val="24"/>
        </w:rPr>
        <w:t xml:space="preserve">objektu </w:t>
      </w:r>
      <w:r w:rsidR="003D5288">
        <w:rPr>
          <w:sz w:val="24"/>
        </w:rPr>
        <w:t xml:space="preserve">je </w:t>
      </w:r>
      <w:r>
        <w:rPr>
          <w:sz w:val="24"/>
        </w:rPr>
        <w:t xml:space="preserve">pak </w:t>
      </w:r>
      <w:r w:rsidR="003D5288">
        <w:rPr>
          <w:sz w:val="24"/>
        </w:rPr>
        <w:t>tvořené původní sedlovou střešní kcí s oboustr</w:t>
      </w:r>
      <w:r w:rsidR="006534FA">
        <w:rPr>
          <w:sz w:val="24"/>
        </w:rPr>
        <w:t>an</w:t>
      </w:r>
      <w:r w:rsidR="003D5288">
        <w:rPr>
          <w:sz w:val="24"/>
        </w:rPr>
        <w:t>nými polovalbami u štítových stěn</w:t>
      </w:r>
      <w:r w:rsidR="00D97A6A">
        <w:rPr>
          <w:sz w:val="24"/>
        </w:rPr>
        <w:t xml:space="preserve"> a </w:t>
      </w:r>
      <w:r w:rsidR="00D97A6A" w:rsidRPr="00D97A6A">
        <w:rPr>
          <w:b/>
          <w:sz w:val="24"/>
        </w:rPr>
        <w:t>2/</w:t>
      </w:r>
      <w:r w:rsidR="00D97A6A">
        <w:rPr>
          <w:sz w:val="24"/>
        </w:rPr>
        <w:t xml:space="preserve"> </w:t>
      </w:r>
      <w:r w:rsidR="00D97A6A" w:rsidRPr="00D97A6A">
        <w:rPr>
          <w:sz w:val="24"/>
          <w:u w:val="single"/>
        </w:rPr>
        <w:t xml:space="preserve">přísálí </w:t>
      </w:r>
      <w:r w:rsidR="00D97A6A">
        <w:rPr>
          <w:sz w:val="24"/>
        </w:rPr>
        <w:t>o 1 NP (nižší část objektu – sestávající z prostoru výčepu  a původní vstupní chodby) s plochou střešní kcí</w:t>
      </w:r>
      <w:r w:rsidR="003D5288">
        <w:rPr>
          <w:sz w:val="24"/>
        </w:rPr>
        <w:t xml:space="preserve">. </w:t>
      </w:r>
      <w:r w:rsidR="00D97A6A">
        <w:rPr>
          <w:sz w:val="24"/>
        </w:rPr>
        <w:t>Hl</w:t>
      </w:r>
      <w:r>
        <w:rPr>
          <w:sz w:val="24"/>
        </w:rPr>
        <w:t xml:space="preserve">avní </w:t>
      </w:r>
      <w:r w:rsidR="00D97A6A">
        <w:rPr>
          <w:sz w:val="24"/>
        </w:rPr>
        <w:t xml:space="preserve">a rovněž i jediný </w:t>
      </w:r>
      <w:r>
        <w:rPr>
          <w:sz w:val="24"/>
        </w:rPr>
        <w:t xml:space="preserve">vstup do objektu </w:t>
      </w:r>
      <w:r w:rsidR="00D97A6A">
        <w:rPr>
          <w:sz w:val="24"/>
        </w:rPr>
        <w:t xml:space="preserve">je vedený právě přes tuto vstupní chodbu přísálí. Nová přístavba sociálního zařízení (rovněž o 1 NP </w:t>
      </w:r>
      <w:r w:rsidR="00C72BB8">
        <w:rPr>
          <w:sz w:val="24"/>
        </w:rPr>
        <w:t>–</w:t>
      </w:r>
      <w:r w:rsidR="00D97A6A">
        <w:rPr>
          <w:sz w:val="24"/>
        </w:rPr>
        <w:t xml:space="preserve"> </w:t>
      </w:r>
      <w:r w:rsidR="00C72BB8">
        <w:rPr>
          <w:sz w:val="24"/>
        </w:rPr>
        <w:t>s</w:t>
      </w:r>
      <w:r w:rsidR="00617168">
        <w:rPr>
          <w:sz w:val="24"/>
        </w:rPr>
        <w:t>e sedlovou</w:t>
      </w:r>
      <w:r w:rsidR="00C72BB8">
        <w:rPr>
          <w:sz w:val="24"/>
        </w:rPr>
        <w:t xml:space="preserve"> střešní kcí</w:t>
      </w:r>
      <w:r w:rsidR="00D97A6A">
        <w:rPr>
          <w:sz w:val="24"/>
        </w:rPr>
        <w:t>) pak bude navazovat na původní západní stěnu přísálí</w:t>
      </w:r>
      <w:r w:rsidR="00C72BB8">
        <w:rPr>
          <w:sz w:val="24"/>
        </w:rPr>
        <w:t xml:space="preserve">. Původní vstupní chodba tak bude prodloužená asi o dalších 7,50 m </w:t>
      </w:r>
      <w:r w:rsidR="00D97A6A">
        <w:rPr>
          <w:sz w:val="24"/>
        </w:rPr>
        <w:t>(</w:t>
      </w:r>
      <w:r w:rsidR="00C72BB8">
        <w:rPr>
          <w:sz w:val="24"/>
        </w:rPr>
        <w:t xml:space="preserve">přes tuto novou přístavbu) a zde budou zřízené nové asymetrické </w:t>
      </w:r>
      <w:r w:rsidR="007B3397">
        <w:rPr>
          <w:sz w:val="24"/>
        </w:rPr>
        <w:t xml:space="preserve">2 křídlové </w:t>
      </w:r>
      <w:r w:rsidR="00C72BB8">
        <w:rPr>
          <w:sz w:val="24"/>
        </w:rPr>
        <w:t>vstupní dveře 9</w:t>
      </w:r>
      <w:r w:rsidR="00EB7731">
        <w:rPr>
          <w:sz w:val="24"/>
        </w:rPr>
        <w:t>5</w:t>
      </w:r>
      <w:r w:rsidR="00C72BB8">
        <w:rPr>
          <w:sz w:val="24"/>
        </w:rPr>
        <w:t>+</w:t>
      </w:r>
      <w:r w:rsidR="00EB7731">
        <w:rPr>
          <w:sz w:val="24"/>
        </w:rPr>
        <w:t>45</w:t>
      </w:r>
      <w:r w:rsidR="00C72BB8">
        <w:rPr>
          <w:sz w:val="24"/>
        </w:rPr>
        <w:t xml:space="preserve">/215 cm. Z důvodu splnění podmínek pro únik z objektu </w:t>
      </w:r>
      <w:r w:rsidR="007B3397">
        <w:rPr>
          <w:sz w:val="24"/>
        </w:rPr>
        <w:t xml:space="preserve">(hlavně dodržení délky únikových cest) </w:t>
      </w:r>
      <w:r w:rsidR="00C72BB8">
        <w:rPr>
          <w:sz w:val="24"/>
        </w:rPr>
        <w:t>bude navíc v původní vstupní chodbě přísálí zřízený nový vedlejší vstup do objektu – dveře 90/215 cm</w:t>
      </w:r>
      <w:r w:rsidR="007B3397">
        <w:rPr>
          <w:sz w:val="24"/>
        </w:rPr>
        <w:t xml:space="preserve"> – podrobnosti jsou opatrné ze zpracované PD</w:t>
      </w:r>
      <w:r w:rsidR="00C72BB8">
        <w:rPr>
          <w:sz w:val="24"/>
        </w:rPr>
        <w:t xml:space="preserve">. </w:t>
      </w:r>
      <w:r>
        <w:rPr>
          <w:sz w:val="24"/>
        </w:rPr>
        <w:t xml:space="preserve"> </w:t>
      </w:r>
      <w:r w:rsidR="007B3397">
        <w:rPr>
          <w:sz w:val="24"/>
        </w:rPr>
        <w:t xml:space="preserve">Využití jednotlivých místností v původní části objektu (sál s jevištěm + přísálí zůstane zachováno  i  nadále. </w:t>
      </w:r>
      <w:r w:rsidR="0083656B" w:rsidRPr="0083656B">
        <w:rPr>
          <w:b/>
          <w:sz w:val="24"/>
        </w:rPr>
        <w:t>3/</w:t>
      </w:r>
      <w:r w:rsidR="0083656B" w:rsidRPr="0083656B">
        <w:rPr>
          <w:sz w:val="24"/>
          <w:u w:val="single"/>
        </w:rPr>
        <w:t xml:space="preserve"> p</w:t>
      </w:r>
      <w:r w:rsidR="007B3397" w:rsidRPr="0083656B">
        <w:rPr>
          <w:sz w:val="24"/>
          <w:u w:val="single"/>
        </w:rPr>
        <w:t>řistavěné sociální zařízení</w:t>
      </w:r>
      <w:r w:rsidR="007B3397">
        <w:rPr>
          <w:sz w:val="24"/>
        </w:rPr>
        <w:t xml:space="preserve"> pak bude sestávat z nové vstupní průchozí chodby na níž bude navazovat WC mužů, úklidová komora, WC žen  a WC pro invalidy. Vně objektu před novými vstupními dveřmi bude zřízený nový bezbariérový vstup do objektu (venkovní </w:t>
      </w:r>
      <w:r w:rsidR="007B3397">
        <w:rPr>
          <w:sz w:val="24"/>
        </w:rPr>
        <w:lastRenderedPageBreak/>
        <w:t xml:space="preserve">rampa)  a venkovní vyrovnávací schody. </w:t>
      </w:r>
      <w:r>
        <w:rPr>
          <w:sz w:val="24"/>
        </w:rPr>
        <w:t>Z</w:t>
      </w:r>
      <w:r w:rsidR="007B3397">
        <w:rPr>
          <w:sz w:val="24"/>
        </w:rPr>
        <w:t xml:space="preserve"> výše uvedeného </w:t>
      </w:r>
      <w:r>
        <w:rPr>
          <w:sz w:val="24"/>
        </w:rPr>
        <w:t>je zřejmé, že z</w:t>
      </w:r>
      <w:r w:rsidR="007B3397">
        <w:rPr>
          <w:sz w:val="24"/>
        </w:rPr>
        <w:t xml:space="preserve"> objektu (z úrovně 1. NP) nově povedou </w:t>
      </w:r>
      <w:r>
        <w:rPr>
          <w:sz w:val="24"/>
        </w:rPr>
        <w:t xml:space="preserve">2 různé NÚC </w:t>
      </w:r>
      <w:r w:rsidR="007B3397">
        <w:rPr>
          <w:sz w:val="24"/>
        </w:rPr>
        <w:t>– viz. zpracovaná PD.</w:t>
      </w:r>
      <w:r>
        <w:rPr>
          <w:sz w:val="24"/>
        </w:rPr>
        <w:t xml:space="preserve"> </w:t>
      </w:r>
    </w:p>
    <w:p w:rsidR="008001A5" w:rsidRDefault="008001A5" w:rsidP="008001A5">
      <w:pPr>
        <w:ind w:firstLine="708"/>
        <w:jc w:val="both"/>
        <w:rPr>
          <w:sz w:val="24"/>
        </w:rPr>
      </w:pPr>
      <w:r>
        <w:rPr>
          <w:sz w:val="24"/>
        </w:rPr>
        <w:t xml:space="preserve"> Po provedení přístavby bude mít objekt max. půdorysný rozměr </w:t>
      </w:r>
      <w:r w:rsidR="00332BAB">
        <w:rPr>
          <w:sz w:val="24"/>
        </w:rPr>
        <w:t>asi 18</w:t>
      </w:r>
      <w:r>
        <w:rPr>
          <w:sz w:val="24"/>
        </w:rPr>
        <w:t>,</w:t>
      </w:r>
      <w:r w:rsidR="00332BAB">
        <w:rPr>
          <w:sz w:val="24"/>
        </w:rPr>
        <w:t>00</w:t>
      </w:r>
      <w:r>
        <w:rPr>
          <w:sz w:val="24"/>
        </w:rPr>
        <w:t xml:space="preserve"> x 1</w:t>
      </w:r>
      <w:r w:rsidR="00332BAB">
        <w:rPr>
          <w:sz w:val="24"/>
        </w:rPr>
        <w:t>0</w:t>
      </w:r>
      <w:r>
        <w:rPr>
          <w:sz w:val="24"/>
        </w:rPr>
        <w:t>,</w:t>
      </w:r>
      <w:r w:rsidR="00332BAB">
        <w:rPr>
          <w:sz w:val="24"/>
        </w:rPr>
        <w:t>2</w:t>
      </w:r>
      <w:r>
        <w:rPr>
          <w:sz w:val="24"/>
        </w:rPr>
        <w:t xml:space="preserve">5 m </w:t>
      </w:r>
      <w:r w:rsidR="00332BAB">
        <w:rPr>
          <w:sz w:val="24"/>
        </w:rPr>
        <w:t xml:space="preserve">(hlavní sál) </w:t>
      </w:r>
      <w:r>
        <w:rPr>
          <w:sz w:val="24"/>
        </w:rPr>
        <w:t xml:space="preserve">+ </w:t>
      </w:r>
      <w:r w:rsidR="00332BAB">
        <w:rPr>
          <w:sz w:val="24"/>
        </w:rPr>
        <w:t xml:space="preserve">5,65 x 6,95 m (přísálí) + 7,00 x 5,75 – 6,95 m (nová přístavba sociálního zařízení). </w:t>
      </w:r>
      <w:r w:rsidR="00DF4BE8">
        <w:rPr>
          <w:sz w:val="24"/>
        </w:rPr>
        <w:t xml:space="preserve">Světlá výška objektu  ve společenském sále je asi 4,75 m , nad jevištěm asi 3,75 m, v přísálí pak  asi 2,75 m a nové přístavby pak  2,60 m. </w:t>
      </w:r>
      <w:r w:rsidR="00617168">
        <w:rPr>
          <w:sz w:val="24"/>
        </w:rPr>
        <w:t xml:space="preserve">Výšky okapu sedlové </w:t>
      </w:r>
      <w:r w:rsidR="00DF4BE8">
        <w:rPr>
          <w:sz w:val="24"/>
        </w:rPr>
        <w:t xml:space="preserve">střešní kce u přísálí </w:t>
      </w:r>
      <w:r w:rsidR="00617168">
        <w:rPr>
          <w:sz w:val="24"/>
        </w:rPr>
        <w:t xml:space="preserve">a přístavby WC </w:t>
      </w:r>
      <w:r w:rsidR="00DF4BE8">
        <w:rPr>
          <w:sz w:val="24"/>
        </w:rPr>
        <w:t>je v úrovni asi +3,</w:t>
      </w:r>
      <w:r w:rsidR="00617168">
        <w:rPr>
          <w:sz w:val="24"/>
        </w:rPr>
        <w:t>1</w:t>
      </w:r>
      <w:r w:rsidR="00DF4BE8">
        <w:rPr>
          <w:sz w:val="24"/>
        </w:rPr>
        <w:t>5 m</w:t>
      </w:r>
      <w:r w:rsidR="00617168">
        <w:rPr>
          <w:sz w:val="24"/>
        </w:rPr>
        <w:t xml:space="preserve">, výška hřebenu </w:t>
      </w:r>
      <w:r w:rsidR="00DF4BE8">
        <w:rPr>
          <w:sz w:val="24"/>
        </w:rPr>
        <w:t>pak  v úrovni asi +</w:t>
      </w:r>
      <w:r w:rsidR="00617168">
        <w:rPr>
          <w:sz w:val="24"/>
        </w:rPr>
        <w:t>5</w:t>
      </w:r>
      <w:r w:rsidR="00DF4BE8">
        <w:rPr>
          <w:sz w:val="24"/>
        </w:rPr>
        <w:t>,</w:t>
      </w:r>
      <w:r w:rsidR="00617168">
        <w:rPr>
          <w:sz w:val="24"/>
        </w:rPr>
        <w:t>90</w:t>
      </w:r>
      <w:r w:rsidR="00DF4BE8">
        <w:rPr>
          <w:sz w:val="24"/>
        </w:rPr>
        <w:t xml:space="preserve"> m. </w:t>
      </w:r>
      <w:r>
        <w:rPr>
          <w:sz w:val="24"/>
        </w:rPr>
        <w:t xml:space="preserve">Úroveň podlahy v 1.NP </w:t>
      </w:r>
      <w:r w:rsidR="00DF4BE8">
        <w:rPr>
          <w:sz w:val="24"/>
        </w:rPr>
        <w:t xml:space="preserve">ve všech částech objektu (původní část i nová přístavba) </w:t>
      </w:r>
      <w:r>
        <w:rPr>
          <w:sz w:val="24"/>
        </w:rPr>
        <w:t>je na kótě +0,000 m</w:t>
      </w:r>
      <w:r w:rsidR="00DF4BE8">
        <w:rPr>
          <w:sz w:val="24"/>
        </w:rPr>
        <w:t xml:space="preserve">. </w:t>
      </w:r>
      <w:r>
        <w:rPr>
          <w:sz w:val="24"/>
        </w:rPr>
        <w:t>Úroveň přilehlého terénu k objektu je pak na kótě asi od -0,</w:t>
      </w:r>
      <w:r w:rsidR="00DF4BE8">
        <w:rPr>
          <w:sz w:val="24"/>
        </w:rPr>
        <w:t>5</w:t>
      </w:r>
      <w:r>
        <w:rPr>
          <w:sz w:val="24"/>
        </w:rPr>
        <w:t>00 m až po -0,6</w:t>
      </w:r>
      <w:r w:rsidR="00DF4BE8">
        <w:rPr>
          <w:sz w:val="24"/>
        </w:rPr>
        <w:t>5</w:t>
      </w:r>
      <w:r>
        <w:rPr>
          <w:sz w:val="24"/>
        </w:rPr>
        <w:t xml:space="preserve">0 m. Všechny zde uvedené výškové úrovně jsou vztaženy k +0,000 – tedy k podlaze 1.NP posuzovaného objektu. </w:t>
      </w:r>
    </w:p>
    <w:p w:rsidR="00AA04E8" w:rsidRPr="00AA04E8" w:rsidRDefault="008001A5" w:rsidP="00AA04E8">
      <w:pPr>
        <w:ind w:firstLine="708"/>
        <w:jc w:val="both"/>
        <w:rPr>
          <w:i/>
          <w:sz w:val="24"/>
        </w:rPr>
      </w:pPr>
      <w:r>
        <w:rPr>
          <w:sz w:val="24"/>
        </w:rPr>
        <w:t xml:space="preserve">Posuzovaný objekt sestává, jak bylo již výše uvedeno, ze 2 konstrukčně i výškově rozdílných částí. </w:t>
      </w:r>
      <w:r w:rsidR="00AE2ABF" w:rsidRPr="00AE2ABF">
        <w:rPr>
          <w:sz w:val="24"/>
          <w:u w:val="single"/>
        </w:rPr>
        <w:t xml:space="preserve">Levá </w:t>
      </w:r>
      <w:r w:rsidR="00FB2296">
        <w:rPr>
          <w:sz w:val="24"/>
          <w:u w:val="single"/>
        </w:rPr>
        <w:t xml:space="preserve">část </w:t>
      </w:r>
      <w:r w:rsidRPr="00AE2ABF">
        <w:rPr>
          <w:sz w:val="24"/>
          <w:u w:val="single"/>
        </w:rPr>
        <w:t>(</w:t>
      </w:r>
      <w:r w:rsidR="00AE2ABF" w:rsidRPr="00AE2ABF">
        <w:rPr>
          <w:sz w:val="24"/>
          <w:u w:val="single"/>
        </w:rPr>
        <w:t>při</w:t>
      </w:r>
      <w:r w:rsidR="00AE2ABF">
        <w:rPr>
          <w:sz w:val="24"/>
          <w:u w:val="single"/>
        </w:rPr>
        <w:t xml:space="preserve"> pohledu z ulice</w:t>
      </w:r>
      <w:r>
        <w:rPr>
          <w:sz w:val="24"/>
          <w:u w:val="single"/>
        </w:rPr>
        <w:t>)</w:t>
      </w:r>
      <w:r w:rsidR="00B15A67">
        <w:rPr>
          <w:sz w:val="24"/>
        </w:rPr>
        <w:t xml:space="preserve"> </w:t>
      </w:r>
      <w:r w:rsidR="00AE2ABF">
        <w:rPr>
          <w:sz w:val="24"/>
        </w:rPr>
        <w:t xml:space="preserve"> vyšší </w:t>
      </w:r>
      <w:r w:rsidR="00B15A67">
        <w:rPr>
          <w:sz w:val="24"/>
        </w:rPr>
        <w:t xml:space="preserve">část </w:t>
      </w:r>
      <w:r w:rsidRPr="00AE2ABF">
        <w:rPr>
          <w:sz w:val="24"/>
        </w:rPr>
        <w:t>objektu</w:t>
      </w:r>
      <w:r>
        <w:rPr>
          <w:sz w:val="24"/>
        </w:rPr>
        <w:t xml:space="preserve"> </w:t>
      </w:r>
      <w:r w:rsidR="00AE2ABF">
        <w:rPr>
          <w:sz w:val="24"/>
        </w:rPr>
        <w:t xml:space="preserve">představuje </w:t>
      </w:r>
      <w:r w:rsidR="00AE2ABF" w:rsidRPr="00B15A67">
        <w:rPr>
          <w:sz w:val="24"/>
          <w:u w:val="single"/>
        </w:rPr>
        <w:t>původní sál KD</w:t>
      </w:r>
      <w:r w:rsidR="00AE2ABF">
        <w:rPr>
          <w:sz w:val="24"/>
        </w:rPr>
        <w:t xml:space="preserve">, je pouze 1 podlažní s vyvýšeným jevištěm a menším podsklepeným prostorem pod částí tohoto jeviště. Sestává z 1 velké místnosti. </w:t>
      </w:r>
      <w:r>
        <w:rPr>
          <w:sz w:val="24"/>
        </w:rPr>
        <w:t xml:space="preserve">Původní obvodové  a vnitřní nosné zdivo je z plných cihel o tl. 450 a </w:t>
      </w:r>
      <w:r w:rsidR="00A85423">
        <w:rPr>
          <w:sz w:val="24"/>
        </w:rPr>
        <w:t>30</w:t>
      </w:r>
      <w:r>
        <w:rPr>
          <w:sz w:val="24"/>
        </w:rPr>
        <w:t xml:space="preserve">0 mm, vnitřní příčky </w:t>
      </w:r>
      <w:r w:rsidR="00AE2ABF">
        <w:rPr>
          <w:sz w:val="24"/>
        </w:rPr>
        <w:t>jako takové zde nejsou.</w:t>
      </w:r>
      <w:r w:rsidR="0093392D">
        <w:rPr>
          <w:sz w:val="24"/>
        </w:rPr>
        <w:t xml:space="preserve">  </w:t>
      </w:r>
      <w:r>
        <w:rPr>
          <w:sz w:val="24"/>
        </w:rPr>
        <w:t xml:space="preserve">Stropní kce nad stávající částí 1.NP i nad </w:t>
      </w:r>
      <w:r w:rsidR="00B15A67">
        <w:rPr>
          <w:sz w:val="24"/>
        </w:rPr>
        <w:t xml:space="preserve">vlastním </w:t>
      </w:r>
      <w:r>
        <w:rPr>
          <w:sz w:val="24"/>
        </w:rPr>
        <w:t xml:space="preserve"> jevištěm je tvořená dřevěným trámovým stropem s podbitím  vápennou omítkou na </w:t>
      </w:r>
      <w:r w:rsidR="00F42BB6">
        <w:rPr>
          <w:sz w:val="24"/>
        </w:rPr>
        <w:t xml:space="preserve">rákosu, či </w:t>
      </w:r>
      <w:r>
        <w:rPr>
          <w:sz w:val="24"/>
        </w:rPr>
        <w:t>pletivu + horním prkenným záklopem + izolace + cementový potěr + nášlapná vrstva podlahy</w:t>
      </w:r>
      <w:r w:rsidR="00B15A67">
        <w:rPr>
          <w:sz w:val="24"/>
        </w:rPr>
        <w:t>.</w:t>
      </w:r>
      <w:r>
        <w:rPr>
          <w:sz w:val="24"/>
        </w:rPr>
        <w:t xml:space="preserve"> </w:t>
      </w:r>
      <w:r w:rsidR="00B15A67">
        <w:rPr>
          <w:sz w:val="24"/>
        </w:rPr>
        <w:t xml:space="preserve">Nad objektem je původní sedlová střešní kce s oboustrannými polovalbami u obou štítových stěn. Střešní krytina je skládaná – </w:t>
      </w:r>
      <w:r w:rsidR="00617168">
        <w:rPr>
          <w:sz w:val="24"/>
        </w:rPr>
        <w:t>betonová</w:t>
      </w:r>
      <w:r w:rsidR="00B15A67">
        <w:rPr>
          <w:sz w:val="24"/>
        </w:rPr>
        <w:t xml:space="preserve"> taška. </w:t>
      </w:r>
      <w:r w:rsidR="005E44DB">
        <w:rPr>
          <w:sz w:val="24"/>
        </w:rPr>
        <w:t xml:space="preserve">Vnitřní 1 ramenné schodiště </w:t>
      </w:r>
      <w:r w:rsidR="00A85423">
        <w:rPr>
          <w:sz w:val="24"/>
        </w:rPr>
        <w:t xml:space="preserve">do sklepní místnosti </w:t>
      </w:r>
      <w:r w:rsidR="005E44DB">
        <w:rPr>
          <w:sz w:val="24"/>
        </w:rPr>
        <w:t xml:space="preserve">je železobetonové monolitické s nášlapy z keramické dlažby. Ocelové překlady nad okenními a dveřními otvory jsou z válcovaných obetonovaných profilů (2 x I č. 140 či 160). </w:t>
      </w:r>
      <w:r w:rsidR="00D95B96">
        <w:rPr>
          <w:sz w:val="24"/>
        </w:rPr>
        <w:t xml:space="preserve">Nášlapná vrstva podlahy je zde tvořená novými dřevěnými parketami. Přístup do půdního prostoru nad objektem je pouze pro kontrolní účely -  a to z prostoru jeviště (osazeného ve stropním podhledu) pomocí přistavěného žebříku k celodřevěnému otevíravému poklopu z fošen o tl. asi 40 mm (se zateplením).  </w:t>
      </w:r>
      <w:r w:rsidR="00B15A67">
        <w:rPr>
          <w:sz w:val="24"/>
          <w:u w:val="single"/>
        </w:rPr>
        <w:t>Pravá</w:t>
      </w:r>
      <w:r w:rsidR="00FB2296">
        <w:rPr>
          <w:sz w:val="24"/>
          <w:u w:val="single"/>
        </w:rPr>
        <w:t xml:space="preserve"> část</w:t>
      </w:r>
      <w:r w:rsidR="00B15A67" w:rsidRPr="00AE2ABF">
        <w:rPr>
          <w:sz w:val="24"/>
          <w:u w:val="single"/>
        </w:rPr>
        <w:t xml:space="preserve"> (při</w:t>
      </w:r>
      <w:r w:rsidR="00B15A67">
        <w:rPr>
          <w:sz w:val="24"/>
          <w:u w:val="single"/>
        </w:rPr>
        <w:t xml:space="preserve"> pohledu z ulice)</w:t>
      </w:r>
      <w:r w:rsidR="00B15A67">
        <w:rPr>
          <w:sz w:val="24"/>
        </w:rPr>
        <w:t xml:space="preserve"> nižší část </w:t>
      </w:r>
      <w:r w:rsidR="00B15A67" w:rsidRPr="00AE2ABF">
        <w:rPr>
          <w:sz w:val="24"/>
        </w:rPr>
        <w:t>objektu</w:t>
      </w:r>
      <w:r w:rsidR="00B15A67">
        <w:rPr>
          <w:sz w:val="24"/>
        </w:rPr>
        <w:t xml:space="preserve"> představuje </w:t>
      </w:r>
      <w:r w:rsidR="00B15A67" w:rsidRPr="00B15A67">
        <w:rPr>
          <w:sz w:val="24"/>
          <w:u w:val="single"/>
        </w:rPr>
        <w:t xml:space="preserve">původní </w:t>
      </w:r>
      <w:r w:rsidR="00B15A67">
        <w:rPr>
          <w:sz w:val="24"/>
          <w:u w:val="single"/>
        </w:rPr>
        <w:t>přísálí</w:t>
      </w:r>
      <w:r w:rsidR="00B15A67">
        <w:rPr>
          <w:sz w:val="24"/>
        </w:rPr>
        <w:t xml:space="preserve"> (vstupní chodbu a výčep) je pouze 1 podlažní</w:t>
      </w:r>
      <w:r w:rsidR="007C4DDA">
        <w:rPr>
          <w:sz w:val="24"/>
        </w:rPr>
        <w:t xml:space="preserve"> a bez podsklepení.</w:t>
      </w:r>
      <w:r w:rsidR="00B15A67">
        <w:rPr>
          <w:sz w:val="24"/>
        </w:rPr>
        <w:t xml:space="preserve"> Původní obvodové  a vnitřní nosné zdivo je z plných cihel o tl. 450 a </w:t>
      </w:r>
      <w:r w:rsidR="00A85423">
        <w:rPr>
          <w:sz w:val="24"/>
        </w:rPr>
        <w:t>30</w:t>
      </w:r>
      <w:r w:rsidR="00B15A67">
        <w:rPr>
          <w:sz w:val="24"/>
        </w:rPr>
        <w:t xml:space="preserve">0 mm, vnitřní příčky jako takové zde nejsou. </w:t>
      </w:r>
      <w:r>
        <w:rPr>
          <w:sz w:val="24"/>
        </w:rPr>
        <w:t xml:space="preserve">Původní </w:t>
      </w:r>
      <w:r w:rsidR="007C4DDA">
        <w:rPr>
          <w:sz w:val="24"/>
        </w:rPr>
        <w:t xml:space="preserve">plochá střešní kce je součástí stávající stropní kce – tato je stejně jako vyšší část </w:t>
      </w:r>
      <w:r>
        <w:rPr>
          <w:sz w:val="24"/>
        </w:rPr>
        <w:t xml:space="preserve">zastřešení hlavního sálu </w:t>
      </w:r>
      <w:r w:rsidR="007C4DDA">
        <w:rPr>
          <w:sz w:val="24"/>
        </w:rPr>
        <w:t xml:space="preserve">tvořená dřevěným trámovým stropem s podbitím  vápennou omítkou na pletivu + horním prkenným záklopem + tepelná izolace + betonová mazanina s hladkou plechovou střešní krytinou. Tato bude nově odstraněná, </w:t>
      </w:r>
      <w:r w:rsidR="00617168">
        <w:rPr>
          <w:sz w:val="24"/>
        </w:rPr>
        <w:t xml:space="preserve">plochá </w:t>
      </w:r>
      <w:r w:rsidR="007C4DDA">
        <w:rPr>
          <w:sz w:val="24"/>
        </w:rPr>
        <w:t xml:space="preserve">střešní kce bude celá </w:t>
      </w:r>
      <w:r w:rsidR="00617168">
        <w:rPr>
          <w:sz w:val="24"/>
        </w:rPr>
        <w:t>nahrazena vč. nové přístavby novou sedlovou střechou s dřevěným krovem s betonovou krytinou.</w:t>
      </w:r>
      <w:r w:rsidR="007C4DDA">
        <w:rPr>
          <w:sz w:val="24"/>
        </w:rPr>
        <w:t xml:space="preserve"> </w:t>
      </w:r>
      <w:r w:rsidR="005E44DB">
        <w:rPr>
          <w:sz w:val="24"/>
        </w:rPr>
        <w:t xml:space="preserve">Ocelové překlady nad okenními a dveřními otvory jsou z válcovaných obetonovaných profilů (2 x I č. 140 či 160). </w:t>
      </w:r>
      <w:r w:rsidR="00D95B96">
        <w:rPr>
          <w:sz w:val="24"/>
        </w:rPr>
        <w:t xml:space="preserve">Nášlapná vrstva podlahy je zde tvořená pomocí keramické dlažby do cementového lepidla na podkladní betonové mazanině. </w:t>
      </w:r>
      <w:r w:rsidR="007C4DDA">
        <w:rPr>
          <w:sz w:val="24"/>
          <w:u w:val="single"/>
        </w:rPr>
        <w:t>Nová přístavba (část nejvíc vpravo – při pohledu z ulice)</w:t>
      </w:r>
      <w:r w:rsidR="007C4DDA">
        <w:rPr>
          <w:sz w:val="24"/>
        </w:rPr>
        <w:t xml:space="preserve"> bude rovněž zděná (z termoizolačních tvárnic), stropní kce bude nehořlavá - tvořená pomocí ocelových nosníků I č. 200 a stropních keramických vložek HURDIS 1 + tepel. izolace + perlitobeton + betonová</w:t>
      </w:r>
      <w:r w:rsidR="00617168">
        <w:rPr>
          <w:sz w:val="24"/>
        </w:rPr>
        <w:t xml:space="preserve"> mazanina, která bude tvořit podlahu půdy</w:t>
      </w:r>
      <w:r w:rsidR="007C4DDA">
        <w:rPr>
          <w:sz w:val="24"/>
        </w:rPr>
        <w:t xml:space="preserve">. </w:t>
      </w:r>
      <w:r>
        <w:rPr>
          <w:sz w:val="24"/>
        </w:rPr>
        <w:t xml:space="preserve">Nové příčky </w:t>
      </w:r>
      <w:r w:rsidR="005E44DB">
        <w:rPr>
          <w:sz w:val="24"/>
        </w:rPr>
        <w:t xml:space="preserve">o tl. 150 mm </w:t>
      </w:r>
      <w:r>
        <w:rPr>
          <w:sz w:val="24"/>
        </w:rPr>
        <w:t>v</w:t>
      </w:r>
      <w:r w:rsidR="007C4DDA">
        <w:rPr>
          <w:sz w:val="24"/>
        </w:rPr>
        <w:t xml:space="preserve"> této přístavbě budou </w:t>
      </w:r>
      <w:r w:rsidR="005E44DB">
        <w:rPr>
          <w:sz w:val="24"/>
        </w:rPr>
        <w:t>z příčně děrovaných cihel o pevnosti P 10. Žádné vnitřní schodiště zde není. Nosné překlady nad okenními a dveřními otvory budou keramobetonové (např. HELUZ 23,8).</w:t>
      </w:r>
      <w:r w:rsidR="00D95B96">
        <w:rPr>
          <w:sz w:val="24"/>
        </w:rPr>
        <w:t xml:space="preserve"> Nášlapná vrstva podlahy zde bude tvořená pomocí keramické dlažby do cementového lepidla na podkladní betonové mazanině. Okenní a dveřní výplně v celém objektu KD (v obou původních částech i u nové přístavby) budou plastové s izolačním 2 sklem 4-16-4. </w:t>
      </w:r>
      <w:r>
        <w:rPr>
          <w:sz w:val="24"/>
        </w:rPr>
        <w:t xml:space="preserve">Objekt </w:t>
      </w:r>
      <w:r w:rsidR="00D95B96">
        <w:rPr>
          <w:sz w:val="24"/>
        </w:rPr>
        <w:t>není</w:t>
      </w:r>
      <w:r>
        <w:rPr>
          <w:sz w:val="24"/>
        </w:rPr>
        <w:t xml:space="preserve"> opatřený </w:t>
      </w:r>
      <w:r w:rsidR="00D95B96">
        <w:rPr>
          <w:sz w:val="24"/>
        </w:rPr>
        <w:t xml:space="preserve">žádným </w:t>
      </w:r>
      <w:r>
        <w:rPr>
          <w:sz w:val="24"/>
        </w:rPr>
        <w:t xml:space="preserve">komínovým tělesem. </w:t>
      </w:r>
      <w:r w:rsidR="00D95B96">
        <w:rPr>
          <w:sz w:val="24"/>
        </w:rPr>
        <w:t xml:space="preserve">Vytápění celého objektu je řešené pomocí plynových podokenních kondenzačních kamen VIADRUS. </w:t>
      </w:r>
      <w:r w:rsidR="00FD39E4">
        <w:rPr>
          <w:sz w:val="24"/>
        </w:rPr>
        <w:t>Nová přístavba pak bude vytápěná pomocí stropních elektrických sálavých panelů.</w:t>
      </w:r>
      <w:r w:rsidR="000C5BF3" w:rsidRPr="00AF17B2">
        <w:rPr>
          <w:i/>
          <w:sz w:val="24"/>
        </w:rPr>
        <w:t xml:space="preserve"> </w:t>
      </w:r>
      <w:r>
        <w:rPr>
          <w:sz w:val="24"/>
        </w:rPr>
        <w:t xml:space="preserve">Bude rovněž provedeno napojení nových zařizovacích předmětů </w:t>
      </w:r>
      <w:r w:rsidR="00AA04E8">
        <w:rPr>
          <w:sz w:val="24"/>
        </w:rPr>
        <w:t xml:space="preserve">   </w:t>
      </w:r>
      <w:r>
        <w:rPr>
          <w:sz w:val="24"/>
        </w:rPr>
        <w:t xml:space="preserve">na </w:t>
      </w:r>
      <w:r w:rsidR="00AA04E8">
        <w:rPr>
          <w:sz w:val="24"/>
        </w:rPr>
        <w:t xml:space="preserve">   </w:t>
      </w:r>
      <w:r>
        <w:rPr>
          <w:sz w:val="24"/>
        </w:rPr>
        <w:t xml:space="preserve">vodu </w:t>
      </w:r>
      <w:r w:rsidR="00AA04E8">
        <w:rPr>
          <w:sz w:val="24"/>
        </w:rPr>
        <w:t xml:space="preserve">  </w:t>
      </w:r>
      <w:r>
        <w:rPr>
          <w:sz w:val="24"/>
        </w:rPr>
        <w:t>a</w:t>
      </w:r>
      <w:r w:rsidR="00AA04E8">
        <w:rPr>
          <w:sz w:val="24"/>
        </w:rPr>
        <w:t xml:space="preserve">   </w:t>
      </w:r>
      <w:r>
        <w:rPr>
          <w:sz w:val="24"/>
        </w:rPr>
        <w:t xml:space="preserve"> kanalizaci, </w:t>
      </w:r>
      <w:r w:rsidR="00AA04E8">
        <w:rPr>
          <w:sz w:val="24"/>
        </w:rPr>
        <w:t xml:space="preserve">    </w:t>
      </w:r>
      <w:r>
        <w:rPr>
          <w:sz w:val="24"/>
        </w:rPr>
        <w:t xml:space="preserve">budou </w:t>
      </w:r>
      <w:r w:rsidR="00AA04E8">
        <w:rPr>
          <w:sz w:val="24"/>
        </w:rPr>
        <w:t xml:space="preserve">   </w:t>
      </w:r>
      <w:r>
        <w:rPr>
          <w:sz w:val="24"/>
        </w:rPr>
        <w:t xml:space="preserve">provedeny </w:t>
      </w:r>
      <w:r w:rsidR="00AA04E8">
        <w:rPr>
          <w:sz w:val="24"/>
        </w:rPr>
        <w:t xml:space="preserve">  </w:t>
      </w:r>
      <w:r>
        <w:rPr>
          <w:sz w:val="24"/>
        </w:rPr>
        <w:t xml:space="preserve">i </w:t>
      </w:r>
      <w:r w:rsidR="00AA04E8">
        <w:rPr>
          <w:sz w:val="24"/>
        </w:rPr>
        <w:t xml:space="preserve">  </w:t>
      </w:r>
      <w:r>
        <w:rPr>
          <w:sz w:val="24"/>
        </w:rPr>
        <w:t xml:space="preserve">nové </w:t>
      </w:r>
      <w:r w:rsidR="00AA04E8">
        <w:rPr>
          <w:sz w:val="24"/>
        </w:rPr>
        <w:t xml:space="preserve">  </w:t>
      </w:r>
      <w:r>
        <w:rPr>
          <w:sz w:val="24"/>
        </w:rPr>
        <w:t xml:space="preserve">elektrické </w:t>
      </w:r>
    </w:p>
    <w:p w:rsidR="008001A5" w:rsidRDefault="008001A5" w:rsidP="00AA04E8">
      <w:pPr>
        <w:jc w:val="both"/>
        <w:rPr>
          <w:sz w:val="24"/>
        </w:rPr>
      </w:pPr>
      <w:r>
        <w:rPr>
          <w:sz w:val="24"/>
        </w:rPr>
        <w:lastRenderedPageBreak/>
        <w:t xml:space="preserve">rozvody. Posuzovaný objekt je z větší části stávající a z menší části se pak jedná o novou přístavbu – viz. údaje na str. 2 tohoto PBŘ. Celý objekt představuje pouze jeden samostatný </w:t>
      </w:r>
      <w:r w:rsidRPr="00A46DC1">
        <w:rPr>
          <w:b/>
          <w:sz w:val="24"/>
          <w:u w:val="single"/>
        </w:rPr>
        <w:t>PÚ č.1</w:t>
      </w:r>
      <w:r>
        <w:rPr>
          <w:sz w:val="24"/>
        </w:rPr>
        <w:t xml:space="preserve">, který bude posuzován jako </w:t>
      </w:r>
      <w:r w:rsidRPr="00A46DC1">
        <w:rPr>
          <w:b/>
          <w:sz w:val="24"/>
        </w:rPr>
        <w:t>„změna stavby skupiny II“</w:t>
      </w:r>
      <w:r>
        <w:rPr>
          <w:sz w:val="24"/>
        </w:rPr>
        <w:t xml:space="preserve"> - dle </w:t>
      </w:r>
      <w:r w:rsidRPr="00123CA9">
        <w:rPr>
          <w:b/>
          <w:sz w:val="24"/>
        </w:rPr>
        <w:t>ČSN 73 0834</w:t>
      </w:r>
      <w:r>
        <w:rPr>
          <w:sz w:val="24"/>
        </w:rPr>
        <w:t xml:space="preserve"> (Změny staveb) se všemi úlevami dle čl. 5.1. – 5.10., které tato ČSN umožňuje a s přihlédnutím k  </w:t>
      </w:r>
      <w:r w:rsidRPr="00123CA9">
        <w:rPr>
          <w:b/>
          <w:sz w:val="24"/>
        </w:rPr>
        <w:t>ČSN 73 0802</w:t>
      </w:r>
      <w:r>
        <w:rPr>
          <w:sz w:val="24"/>
        </w:rPr>
        <w:t xml:space="preserve"> (Nevýrobní objekty) a k </w:t>
      </w:r>
      <w:r w:rsidRPr="00A52E43">
        <w:rPr>
          <w:b/>
          <w:sz w:val="24"/>
        </w:rPr>
        <w:t>ČSN 73 0831</w:t>
      </w:r>
      <w:r>
        <w:rPr>
          <w:b/>
          <w:sz w:val="24"/>
        </w:rPr>
        <w:t xml:space="preserve"> </w:t>
      </w:r>
      <w:r>
        <w:rPr>
          <w:sz w:val="24"/>
        </w:rPr>
        <w:t xml:space="preserve">(Shromažďovací prostory).    </w:t>
      </w:r>
    </w:p>
    <w:p w:rsidR="008001A5" w:rsidRDefault="008001A5" w:rsidP="008001A5">
      <w:pPr>
        <w:ind w:firstLine="708"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Další podrobnosti jsou patrné ze zpracované PD ke stavebnímu povolení, dle níž bylo toto PBŘ zpracováno.        </w:t>
      </w:r>
    </w:p>
    <w:p w:rsidR="008001A5" w:rsidRDefault="008001A5" w:rsidP="008001A5">
      <w:pPr>
        <w:ind w:firstLine="708"/>
        <w:jc w:val="both"/>
        <w:rPr>
          <w:sz w:val="24"/>
        </w:rPr>
      </w:pPr>
    </w:p>
    <w:p w:rsidR="008001A5" w:rsidRDefault="008001A5" w:rsidP="008001A5">
      <w:pPr>
        <w:ind w:firstLine="708"/>
        <w:jc w:val="both"/>
        <w:rPr>
          <w:sz w:val="24"/>
        </w:rPr>
      </w:pPr>
    </w:p>
    <w:p w:rsidR="008001A5" w:rsidRDefault="008001A5" w:rsidP="008001A5">
      <w:pPr>
        <w:rPr>
          <w:b/>
          <w:sz w:val="28"/>
          <w:u w:val="single"/>
        </w:rPr>
      </w:pPr>
      <w:r>
        <w:rPr>
          <w:b/>
          <w:sz w:val="28"/>
          <w:u w:val="single"/>
        </w:rPr>
        <w:t>1.1. Příjezdová komunikace</w:t>
      </w:r>
    </w:p>
    <w:p w:rsidR="008001A5" w:rsidRDefault="008001A5" w:rsidP="008001A5">
      <w:pPr>
        <w:pStyle w:val="Zkladntextodsazen3"/>
      </w:pPr>
      <w:r>
        <w:t xml:space="preserve">Příjezd k posuzovanému objektu je možný po stávající asfaltové obecní komunikaci </w:t>
      </w:r>
      <w:r w:rsidR="000C5BF3">
        <w:t xml:space="preserve">vedoucí podél severní strany posuzovaného objektu – viz. situační výkres. </w:t>
      </w:r>
    </w:p>
    <w:p w:rsidR="000C5BF3" w:rsidRDefault="000C5BF3" w:rsidP="008001A5">
      <w:pPr>
        <w:pStyle w:val="Zkladntextodsazen3"/>
      </w:pPr>
    </w:p>
    <w:p w:rsidR="008001A5" w:rsidRPr="00A85423" w:rsidRDefault="008001A5" w:rsidP="008001A5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1.2. Vodovodní síť</w:t>
      </w:r>
      <w:r>
        <w:rPr>
          <w:sz w:val="24"/>
        </w:rPr>
        <w:t xml:space="preserve"> </w:t>
      </w:r>
    </w:p>
    <w:p w:rsidR="008001A5" w:rsidRDefault="008001A5" w:rsidP="008001A5">
      <w:pPr>
        <w:pStyle w:val="Zkladntextodsazen3"/>
      </w:pPr>
      <w:r>
        <w:t xml:space="preserve">Objekt je napojen na obecní vodovod pomocí stávající  Pe přípojky.   </w:t>
      </w:r>
    </w:p>
    <w:p w:rsidR="008001A5" w:rsidRDefault="008001A5" w:rsidP="008001A5">
      <w:pPr>
        <w:pStyle w:val="Zkladntextodsazen3"/>
      </w:pPr>
    </w:p>
    <w:p w:rsidR="008001A5" w:rsidRDefault="008001A5" w:rsidP="008001A5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1.3. Telefonní síť</w:t>
      </w:r>
    </w:p>
    <w:p w:rsidR="008001A5" w:rsidRDefault="008001A5" w:rsidP="008001A5">
      <w:pPr>
        <w:pStyle w:val="Zkladntextodsazen3"/>
      </w:pPr>
      <w:r>
        <w:t xml:space="preserve">V posuzovaném objektu není uvažováno se zřízením pevné telefonní linky. Pro případné vyrozumění HZS Třebíč jsou telefonní přístroje v stávajících okolních RD popř. je možno uvažovat s mobilními přístroji. </w:t>
      </w:r>
    </w:p>
    <w:p w:rsidR="008001A5" w:rsidRDefault="008001A5" w:rsidP="008001A5">
      <w:pPr>
        <w:pStyle w:val="Zkladntextodsazen3"/>
        <w:ind w:firstLine="0"/>
      </w:pPr>
    </w:p>
    <w:p w:rsidR="008001A5" w:rsidRDefault="008001A5" w:rsidP="008001A5">
      <w:pPr>
        <w:pStyle w:val="Zkladntextodsazen3"/>
        <w:ind w:firstLine="0"/>
        <w:rPr>
          <w:b/>
          <w:sz w:val="28"/>
          <w:u w:val="single"/>
        </w:rPr>
      </w:pPr>
      <w:r>
        <w:rPr>
          <w:b/>
          <w:sz w:val="28"/>
          <w:u w:val="single"/>
        </w:rPr>
        <w:t>1.4. Vytápění</w:t>
      </w:r>
    </w:p>
    <w:p w:rsidR="008001A5" w:rsidRDefault="008001A5" w:rsidP="008001A5">
      <w:pPr>
        <w:ind w:firstLine="708"/>
        <w:jc w:val="both"/>
        <w:rPr>
          <w:sz w:val="24"/>
        </w:rPr>
      </w:pPr>
      <w:r>
        <w:rPr>
          <w:sz w:val="24"/>
        </w:rPr>
        <w:t xml:space="preserve">Jak bylo již výše uvedeno, </w:t>
      </w:r>
      <w:r w:rsidR="00D90583">
        <w:rPr>
          <w:sz w:val="24"/>
        </w:rPr>
        <w:t xml:space="preserve">vytápění celého původního objektu je řešené pomocí plynových podokenních kondenzačních kamen VIADRUS. </w:t>
      </w:r>
      <w:r w:rsidR="00FD39E4">
        <w:rPr>
          <w:sz w:val="24"/>
        </w:rPr>
        <w:t>Nová přístavba pak bude vytápěná pomocí stropních elektrických sálavých panelů. J</w:t>
      </w:r>
      <w:r>
        <w:rPr>
          <w:sz w:val="24"/>
        </w:rPr>
        <w:t xml:space="preserve">ednotlivé </w:t>
      </w:r>
      <w:r w:rsidR="00FD39E4">
        <w:rPr>
          <w:sz w:val="24"/>
        </w:rPr>
        <w:t xml:space="preserve">stávající plynové </w:t>
      </w:r>
      <w:r>
        <w:rPr>
          <w:sz w:val="24"/>
        </w:rPr>
        <w:t xml:space="preserve">spotřebiče svým výkonem nepředstavují kotelnu jako takovou a tudíž se jedná pouze o tzv. lokální otopné spotřebiče – </w:t>
      </w:r>
      <w:r>
        <w:rPr>
          <w:sz w:val="24"/>
          <w:u w:val="single"/>
        </w:rPr>
        <w:t xml:space="preserve">pro jejichž instalaci </w:t>
      </w:r>
      <w:r w:rsidR="00FD39E4">
        <w:rPr>
          <w:sz w:val="24"/>
          <w:u w:val="single"/>
        </w:rPr>
        <w:t>platí</w:t>
      </w:r>
      <w:r>
        <w:rPr>
          <w:sz w:val="24"/>
          <w:u w:val="single"/>
        </w:rPr>
        <w:t xml:space="preserve"> podmínky dle </w:t>
      </w:r>
      <w:r>
        <w:rPr>
          <w:b/>
          <w:sz w:val="24"/>
        </w:rPr>
        <w:t>ČSN 06 1008.</w:t>
      </w:r>
      <w:r>
        <w:rPr>
          <w:sz w:val="24"/>
        </w:rPr>
        <w:t xml:space="preserve">  Z tohoto důvodu pak místnosti s těmito spotřebiči nemusí tvořit samostatný PÚ a jsou tudíž součástí posuzovaného </w:t>
      </w:r>
      <w:r w:rsidRPr="00F92BC2">
        <w:rPr>
          <w:b/>
          <w:sz w:val="24"/>
          <w:u w:val="single"/>
        </w:rPr>
        <w:t>PÚ č.1.</w:t>
      </w:r>
      <w:r>
        <w:rPr>
          <w:sz w:val="24"/>
        </w:rPr>
        <w:t xml:space="preserve"> </w:t>
      </w:r>
    </w:p>
    <w:p w:rsidR="008001A5" w:rsidRDefault="008001A5" w:rsidP="008001A5">
      <w:pPr>
        <w:ind w:firstLine="708"/>
        <w:jc w:val="both"/>
        <w:rPr>
          <w:sz w:val="24"/>
        </w:rPr>
      </w:pPr>
    </w:p>
    <w:p w:rsidR="008001A5" w:rsidRDefault="008001A5" w:rsidP="00AF17B2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8001A5" w:rsidRDefault="008001A5" w:rsidP="008001A5">
      <w:pPr>
        <w:jc w:val="both"/>
        <w:rPr>
          <w:b/>
          <w:sz w:val="32"/>
          <w:u w:val="single"/>
        </w:rPr>
      </w:pPr>
      <w:r>
        <w:rPr>
          <w:b/>
          <w:sz w:val="32"/>
          <w:u w:val="single"/>
        </w:rPr>
        <w:t>2. Účel, urbanistická skladba a popis objektu</w:t>
      </w:r>
    </w:p>
    <w:p w:rsidR="008001A5" w:rsidRDefault="008001A5" w:rsidP="008001A5">
      <w:pPr>
        <w:ind w:firstLine="708"/>
        <w:jc w:val="both"/>
        <w:rPr>
          <w:sz w:val="24"/>
        </w:rPr>
      </w:pPr>
      <w:r>
        <w:rPr>
          <w:sz w:val="24"/>
        </w:rPr>
        <w:t xml:space="preserve"> </w:t>
      </w:r>
    </w:p>
    <w:p w:rsidR="008001A5" w:rsidRDefault="008001A5" w:rsidP="008001A5">
      <w:pPr>
        <w:ind w:firstLine="708"/>
        <w:jc w:val="both"/>
        <w:rPr>
          <w:sz w:val="24"/>
        </w:rPr>
      </w:pPr>
      <w:r>
        <w:rPr>
          <w:sz w:val="24"/>
        </w:rPr>
        <w:t xml:space="preserve">Vlastní posuzovaný objekt představuje z větší části stávající a z menší pak přistavovaný společenský a </w:t>
      </w:r>
      <w:r w:rsidR="00AF17B2">
        <w:rPr>
          <w:sz w:val="24"/>
        </w:rPr>
        <w:t>kulturní</w:t>
      </w:r>
      <w:r>
        <w:rPr>
          <w:sz w:val="24"/>
        </w:rPr>
        <w:t xml:space="preserve"> objekt s</w:t>
      </w:r>
      <w:r w:rsidR="00AF17B2">
        <w:rPr>
          <w:sz w:val="24"/>
        </w:rPr>
        <w:t xml:space="preserve"> hlavním sálem, jevištěm, </w:t>
      </w:r>
      <w:r>
        <w:rPr>
          <w:sz w:val="24"/>
        </w:rPr>
        <w:t>přísálím</w:t>
      </w:r>
      <w:r w:rsidR="00AF17B2">
        <w:rPr>
          <w:sz w:val="24"/>
        </w:rPr>
        <w:t xml:space="preserve"> (vstupní chodba a výčep) a nově přistavovaným </w:t>
      </w:r>
      <w:r>
        <w:rPr>
          <w:sz w:val="24"/>
        </w:rPr>
        <w:t xml:space="preserve"> sociálním zázemím. Objekt se nachází ve středu obce </w:t>
      </w:r>
      <w:r w:rsidR="00AF17B2">
        <w:rPr>
          <w:sz w:val="24"/>
        </w:rPr>
        <w:t>Slavice</w:t>
      </w:r>
      <w:r>
        <w:rPr>
          <w:sz w:val="24"/>
        </w:rPr>
        <w:t xml:space="preserve"> – na p.č.</w:t>
      </w:r>
      <w:r w:rsidR="00AF17B2">
        <w:rPr>
          <w:sz w:val="24"/>
        </w:rPr>
        <w:t xml:space="preserve"> 95 stav. a 528/1</w:t>
      </w:r>
      <w:r>
        <w:rPr>
          <w:sz w:val="24"/>
        </w:rPr>
        <w:t xml:space="preserve"> a je v majetku </w:t>
      </w:r>
      <w:r w:rsidR="00AF17B2">
        <w:rPr>
          <w:sz w:val="24"/>
        </w:rPr>
        <w:t xml:space="preserve">města Třebíč (místní část Slavice). </w:t>
      </w:r>
      <w:r>
        <w:rPr>
          <w:sz w:val="24"/>
        </w:rPr>
        <w:t xml:space="preserve">Z hlediska požárně bezpečnostních předpisů představuje budova tzv. </w:t>
      </w:r>
      <w:r>
        <w:rPr>
          <w:sz w:val="24"/>
          <w:u w:val="single"/>
        </w:rPr>
        <w:t>nevýrobní objekt</w:t>
      </w:r>
      <w:r w:rsidRPr="00A52E43">
        <w:rPr>
          <w:sz w:val="24"/>
          <w:u w:val="single"/>
        </w:rPr>
        <w:t xml:space="preserve"> </w:t>
      </w:r>
      <w:r>
        <w:rPr>
          <w:sz w:val="24"/>
          <w:u w:val="single"/>
        </w:rPr>
        <w:t>– určený pro společenské, sportovní a kulturní vyžití obyvatel</w:t>
      </w:r>
      <w:r w:rsidR="00EB7731">
        <w:rPr>
          <w:sz w:val="24"/>
          <w:u w:val="single"/>
        </w:rPr>
        <w:t xml:space="preserve"> obce</w:t>
      </w:r>
      <w:r>
        <w:rPr>
          <w:sz w:val="24"/>
        </w:rPr>
        <w:t xml:space="preserve">. Poněvadž stáří větší části původního objektu je asi </w:t>
      </w:r>
      <w:r w:rsidR="00EB7731">
        <w:rPr>
          <w:sz w:val="24"/>
        </w:rPr>
        <w:t>min. 55 let (byl postavený patrně někdy počátkem 60. let minulého století)</w:t>
      </w:r>
      <w:r>
        <w:rPr>
          <w:sz w:val="24"/>
        </w:rPr>
        <w:t xml:space="preserve"> – a bude moci být  posuzován jako „změna stavby skupiny II“ - dle </w:t>
      </w:r>
      <w:r w:rsidRPr="00123CA9">
        <w:rPr>
          <w:b/>
          <w:sz w:val="24"/>
        </w:rPr>
        <w:t>ČSN 73 0834</w:t>
      </w:r>
      <w:r>
        <w:rPr>
          <w:sz w:val="24"/>
        </w:rPr>
        <w:t xml:space="preserve"> (Změny staveb) se všemi úlevami dle čl. 5.1. – 5.10., které tato ČSN umožňuje a s přihlédnutím k  </w:t>
      </w:r>
      <w:r w:rsidRPr="00123CA9">
        <w:rPr>
          <w:b/>
          <w:sz w:val="24"/>
        </w:rPr>
        <w:t>ČSN 73 0802</w:t>
      </w:r>
      <w:r>
        <w:rPr>
          <w:sz w:val="24"/>
        </w:rPr>
        <w:t xml:space="preserve"> (Nevýrobní objekty) a k </w:t>
      </w:r>
      <w:r w:rsidRPr="00A52E43">
        <w:rPr>
          <w:b/>
          <w:sz w:val="24"/>
        </w:rPr>
        <w:t>ČSN 73 0831</w:t>
      </w:r>
      <w:r>
        <w:rPr>
          <w:b/>
          <w:sz w:val="24"/>
        </w:rPr>
        <w:t xml:space="preserve"> </w:t>
      </w:r>
      <w:r>
        <w:rPr>
          <w:sz w:val="24"/>
        </w:rPr>
        <w:t xml:space="preserve">(Shromažďovací prostory).    </w:t>
      </w:r>
    </w:p>
    <w:p w:rsidR="00FD39E4" w:rsidRDefault="008001A5" w:rsidP="008001A5">
      <w:pPr>
        <w:ind w:firstLine="708"/>
        <w:jc w:val="both"/>
        <w:rPr>
          <w:sz w:val="24"/>
        </w:rPr>
      </w:pPr>
      <w:r>
        <w:rPr>
          <w:b/>
          <w:sz w:val="24"/>
          <w:u w:val="single"/>
        </w:rPr>
        <w:t>Dispoziční řešení objektu:</w:t>
      </w:r>
      <w:r>
        <w:rPr>
          <w:sz w:val="24"/>
        </w:rPr>
        <w:t xml:space="preserve"> Podrobné dispoziční řešení je patrné z vlastní výkresové dokumentace. Hlavní vstup do tohoto objektu </w:t>
      </w:r>
      <w:r w:rsidR="00EB7731">
        <w:rPr>
          <w:sz w:val="24"/>
        </w:rPr>
        <w:t xml:space="preserve">bude </w:t>
      </w:r>
      <w:r>
        <w:rPr>
          <w:sz w:val="24"/>
        </w:rPr>
        <w:t xml:space="preserve">z boční </w:t>
      </w:r>
      <w:r w:rsidR="00EB7731">
        <w:rPr>
          <w:sz w:val="24"/>
        </w:rPr>
        <w:t>(</w:t>
      </w:r>
      <w:r>
        <w:rPr>
          <w:sz w:val="24"/>
        </w:rPr>
        <w:t>Z strany</w:t>
      </w:r>
      <w:r w:rsidR="00EB7731">
        <w:rPr>
          <w:sz w:val="24"/>
        </w:rPr>
        <w:t>)</w:t>
      </w:r>
      <w:r>
        <w:rPr>
          <w:sz w:val="24"/>
        </w:rPr>
        <w:t xml:space="preserve"> – </w:t>
      </w:r>
      <w:r w:rsidR="00EB7731">
        <w:rPr>
          <w:sz w:val="24"/>
        </w:rPr>
        <w:t xml:space="preserve">přes novou přístavbu a to asymetrickými  </w:t>
      </w:r>
      <w:r>
        <w:rPr>
          <w:sz w:val="24"/>
        </w:rPr>
        <w:t xml:space="preserve">2 křídlovými dveřmi </w:t>
      </w:r>
      <w:r w:rsidR="00EB7731">
        <w:rPr>
          <w:sz w:val="24"/>
        </w:rPr>
        <w:t>95+45/215 cm. Z důvodu splnění podmínek pro únik z objektu (hlavně dodržení délky únikových cest) bude navíc v původní vstupní chodbě přísálí zřízený ještě nový vedlejší vstup do objektu – dveře 90/215 cm – podrobnosti jsou opatrné ze zpracované PD</w:t>
      </w:r>
      <w:r w:rsidR="00EF470A">
        <w:rPr>
          <w:sz w:val="24"/>
        </w:rPr>
        <w:t xml:space="preserve">. Z nové </w:t>
      </w:r>
      <w:r>
        <w:rPr>
          <w:sz w:val="24"/>
        </w:rPr>
        <w:t xml:space="preserve">vstupní </w:t>
      </w:r>
      <w:r w:rsidR="00EF470A">
        <w:rPr>
          <w:sz w:val="24"/>
        </w:rPr>
        <w:t xml:space="preserve">chodby je přístupné sociální zařízení pro muže, </w:t>
      </w:r>
      <w:r w:rsidR="00EF470A">
        <w:rPr>
          <w:sz w:val="24"/>
        </w:rPr>
        <w:lastRenderedPageBreak/>
        <w:t xml:space="preserve">ženy, samostatné bezbariérové WC pro imobilní spoluobčany. Z chodby je dále vstup do původní vstupní (nyní průchozí chodby), z ní je přístupný výčep a vede z ní 2. </w:t>
      </w:r>
      <w:r w:rsidR="00A85423">
        <w:rPr>
          <w:sz w:val="24"/>
        </w:rPr>
        <w:t>ú</w:t>
      </w:r>
      <w:r w:rsidR="00EF470A">
        <w:rPr>
          <w:sz w:val="24"/>
        </w:rPr>
        <w:t>niková cesta (viz. výše). V čele této chodby je pak vstup do hlavního společenského sálu s vyvýšeným jevištěm. Pod menší částí jeviště se ještě nachází menší sklepní místnost</w:t>
      </w:r>
      <w:r w:rsidR="00A85423">
        <w:rPr>
          <w:sz w:val="24"/>
        </w:rPr>
        <w:t xml:space="preserve"> (přípoj zemního plynu  a vody do objektu).</w:t>
      </w:r>
      <w:r w:rsidR="00EF470A">
        <w:rPr>
          <w:sz w:val="24"/>
        </w:rPr>
        <w:t xml:space="preserve"> Objekt </w:t>
      </w:r>
      <w:r w:rsidR="00A85423">
        <w:rPr>
          <w:sz w:val="24"/>
        </w:rPr>
        <w:t xml:space="preserve">KD </w:t>
      </w:r>
      <w:r w:rsidR="00EF470A">
        <w:rPr>
          <w:sz w:val="24"/>
        </w:rPr>
        <w:t xml:space="preserve">je jinak včetně nové přístavby celý pouze v úrovni </w:t>
      </w:r>
      <w:r w:rsidR="00EF470A" w:rsidRPr="00EF470A">
        <w:rPr>
          <w:b/>
          <w:sz w:val="24"/>
        </w:rPr>
        <w:t>1. NP</w:t>
      </w:r>
      <w:r w:rsidR="00EF470A">
        <w:rPr>
          <w:sz w:val="24"/>
        </w:rPr>
        <w:t xml:space="preserve">.  Přístup do půdního prostoru nad </w:t>
      </w:r>
      <w:r w:rsidR="00AA04E8">
        <w:rPr>
          <w:sz w:val="24"/>
        </w:rPr>
        <w:t>sálem</w:t>
      </w:r>
      <w:r w:rsidR="00EF470A">
        <w:rPr>
          <w:sz w:val="24"/>
        </w:rPr>
        <w:t xml:space="preserve"> je pouze pro kontrolní účely -  a to z prostoru jeviště (osazeného ve stropním podhledu) pomocí přistavěného žebříku k celodřevěnému otevíravému poklopu z fošen o tl. asi 40 mm (se zateplením). </w:t>
      </w:r>
      <w:r w:rsidR="00AA04E8">
        <w:rPr>
          <w:sz w:val="24"/>
        </w:rPr>
        <w:t>Půdní prostor nové střechy bude přístupný pouze z venkovního prostoru žebříkem a kontrolním otvorem s dvířky ve štítové stěně střechy.</w:t>
      </w:r>
    </w:p>
    <w:p w:rsidR="008001A5" w:rsidRDefault="00EF470A" w:rsidP="008001A5">
      <w:pPr>
        <w:ind w:firstLine="708"/>
        <w:jc w:val="both"/>
        <w:rPr>
          <w:sz w:val="24"/>
          <w:u w:val="single"/>
        </w:rPr>
      </w:pPr>
      <w:r>
        <w:rPr>
          <w:sz w:val="24"/>
        </w:rPr>
        <w:t xml:space="preserve"> </w:t>
      </w:r>
      <w:r w:rsidR="008001A5">
        <w:rPr>
          <w:sz w:val="24"/>
          <w:u w:val="single"/>
        </w:rPr>
        <w:t xml:space="preserve">Další dispoziční podrobnosti jsou patrné ze zpracované PD ke stavebnímu povolení, dle níž bylo toto PBŘ zpracováno.        </w:t>
      </w:r>
    </w:p>
    <w:p w:rsidR="008001A5" w:rsidRDefault="008001A5" w:rsidP="008001A5">
      <w:pPr>
        <w:pStyle w:val="Zkladntextodsazen3"/>
        <w:ind w:firstLine="0"/>
      </w:pPr>
    </w:p>
    <w:p w:rsidR="008001A5" w:rsidRDefault="008001A5" w:rsidP="008001A5">
      <w:pPr>
        <w:pStyle w:val="Zkladntext"/>
      </w:pPr>
      <w:r>
        <w:t>3.  Požární úseky,  požární zatížení,  únikové  cesty,  odstupové vzdálenosti</w:t>
      </w:r>
    </w:p>
    <w:p w:rsidR="008001A5" w:rsidRDefault="008001A5" w:rsidP="008001A5">
      <w:pPr>
        <w:jc w:val="both"/>
        <w:rPr>
          <w:sz w:val="32"/>
        </w:rPr>
      </w:pPr>
    </w:p>
    <w:p w:rsidR="008001A5" w:rsidRDefault="008001A5" w:rsidP="008001A5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3.1.  - A.  Požární  úseky,  plochy  úseků</w:t>
      </w:r>
    </w:p>
    <w:p w:rsidR="008001A5" w:rsidRDefault="008001A5" w:rsidP="008001A5">
      <w:pPr>
        <w:jc w:val="both"/>
        <w:rPr>
          <w:b/>
          <w:sz w:val="28"/>
          <w:u w:val="single"/>
        </w:rPr>
      </w:pPr>
    </w:p>
    <w:p w:rsidR="008001A5" w:rsidRDefault="008001A5" w:rsidP="008001A5">
      <w:pPr>
        <w:pStyle w:val="Nadpis2"/>
        <w:ind w:firstLine="567"/>
      </w:pPr>
      <w:r>
        <w:t xml:space="preserve">  Objekt bude posuzován dle ČSN 73 0834 s přihlédnutím k ČSN 73 08</w:t>
      </w:r>
      <w:r w:rsidR="00FD39E4">
        <w:t>02</w:t>
      </w:r>
      <w:r>
        <w:t xml:space="preserve"> a 73 0831.</w:t>
      </w:r>
    </w:p>
    <w:p w:rsidR="008001A5" w:rsidRDefault="008001A5" w:rsidP="008001A5"/>
    <w:p w:rsidR="008001A5" w:rsidRDefault="008001A5" w:rsidP="008001A5">
      <w:pPr>
        <w:jc w:val="both"/>
        <w:rPr>
          <w:b/>
          <w:sz w:val="24"/>
          <w:u w:val="single"/>
        </w:rPr>
      </w:pPr>
      <w:r>
        <w:rPr>
          <w:sz w:val="24"/>
        </w:rPr>
        <w:tab/>
      </w:r>
      <w:r>
        <w:rPr>
          <w:b/>
          <w:sz w:val="24"/>
          <w:u w:val="single"/>
        </w:rPr>
        <w:t>Samostatný požární úsek tvoří :</w:t>
      </w:r>
    </w:p>
    <w:p w:rsidR="008001A5" w:rsidRDefault="008001A5" w:rsidP="008001A5">
      <w:pPr>
        <w:jc w:val="both"/>
        <w:rPr>
          <w:b/>
          <w:sz w:val="24"/>
        </w:rPr>
      </w:pPr>
    </w:p>
    <w:p w:rsidR="008001A5" w:rsidRDefault="008001A5" w:rsidP="008001A5">
      <w:pPr>
        <w:jc w:val="both"/>
        <w:rPr>
          <w:sz w:val="24"/>
        </w:rPr>
      </w:pPr>
      <w:r>
        <w:rPr>
          <w:b/>
          <w:sz w:val="24"/>
        </w:rPr>
        <w:t>PÚ č. 1</w:t>
      </w:r>
      <w:r>
        <w:rPr>
          <w:sz w:val="24"/>
        </w:rPr>
        <w:t xml:space="preserve"> -  Celý posuzovaný objekt -  (</w:t>
      </w:r>
      <w:r w:rsidR="00FD39E4">
        <w:rPr>
          <w:sz w:val="24"/>
        </w:rPr>
        <w:t xml:space="preserve">v úrovni </w:t>
      </w:r>
      <w:r>
        <w:rPr>
          <w:sz w:val="24"/>
        </w:rPr>
        <w:t>1.</w:t>
      </w:r>
      <w:r w:rsidR="00FD39E4">
        <w:rPr>
          <w:sz w:val="24"/>
        </w:rPr>
        <w:t xml:space="preserve"> </w:t>
      </w:r>
      <w:r>
        <w:rPr>
          <w:sz w:val="24"/>
        </w:rPr>
        <w:t xml:space="preserve">NP) </w:t>
      </w:r>
    </w:p>
    <w:p w:rsidR="008001A5" w:rsidRDefault="008001A5" w:rsidP="008001A5">
      <w:pPr>
        <w:jc w:val="both"/>
        <w:rPr>
          <w:sz w:val="24"/>
        </w:rPr>
      </w:pPr>
    </w:p>
    <w:p w:rsidR="008001A5" w:rsidRDefault="008001A5" w:rsidP="008001A5">
      <w:pPr>
        <w:jc w:val="both"/>
        <w:rPr>
          <w:sz w:val="24"/>
        </w:rPr>
      </w:pPr>
      <w:r>
        <w:rPr>
          <w:sz w:val="24"/>
        </w:rPr>
        <w:tab/>
      </w:r>
      <w:r>
        <w:rPr>
          <w:b/>
          <w:sz w:val="24"/>
          <w:u w:val="single"/>
        </w:rPr>
        <w:t>Prostory bez požárního rizika tvoří :</w:t>
      </w:r>
      <w:r>
        <w:rPr>
          <w:sz w:val="24"/>
        </w:rPr>
        <w:t xml:space="preserve">   -   prostory WC, umývárny</w:t>
      </w:r>
    </w:p>
    <w:p w:rsidR="008001A5" w:rsidRDefault="008001A5" w:rsidP="008001A5">
      <w:pPr>
        <w:jc w:val="both"/>
        <w:rPr>
          <w:sz w:val="24"/>
        </w:rPr>
      </w:pPr>
    </w:p>
    <w:p w:rsidR="008001A5" w:rsidRDefault="008001A5" w:rsidP="008001A5">
      <w:pPr>
        <w:jc w:val="both"/>
        <w:rPr>
          <w:b/>
          <w:sz w:val="24"/>
        </w:rPr>
      </w:pPr>
      <w:r>
        <w:rPr>
          <w:sz w:val="24"/>
        </w:rPr>
        <w:t xml:space="preserve">            </w:t>
      </w:r>
      <w:r>
        <w:rPr>
          <w:b/>
          <w:sz w:val="24"/>
          <w:u w:val="single"/>
        </w:rPr>
        <w:t>Plochy požárních úseků :</w:t>
      </w:r>
    </w:p>
    <w:p w:rsidR="008001A5" w:rsidRDefault="008001A5" w:rsidP="008001A5">
      <w:pPr>
        <w:jc w:val="both"/>
        <w:rPr>
          <w:sz w:val="24"/>
        </w:rPr>
      </w:pPr>
    </w:p>
    <w:p w:rsidR="00FD39E4" w:rsidRDefault="008001A5" w:rsidP="008001A5">
      <w:pPr>
        <w:jc w:val="both"/>
        <w:rPr>
          <w:sz w:val="24"/>
        </w:rPr>
      </w:pPr>
      <w:r>
        <w:rPr>
          <w:sz w:val="24"/>
        </w:rPr>
        <w:t xml:space="preserve">č. 1 - </w:t>
      </w:r>
      <w:r>
        <w:rPr>
          <w:b/>
          <w:sz w:val="24"/>
        </w:rPr>
        <w:t xml:space="preserve">S =     </w:t>
      </w:r>
      <w:r w:rsidR="00FD39E4">
        <w:rPr>
          <w:b/>
          <w:sz w:val="24"/>
        </w:rPr>
        <w:t>221</w:t>
      </w:r>
      <w:r>
        <w:rPr>
          <w:b/>
          <w:sz w:val="24"/>
        </w:rPr>
        <w:t>,</w:t>
      </w:r>
      <w:r w:rsidR="00FD39E4">
        <w:rPr>
          <w:b/>
          <w:sz w:val="24"/>
        </w:rPr>
        <w:t>6</w:t>
      </w:r>
      <w:r>
        <w:rPr>
          <w:b/>
          <w:sz w:val="24"/>
        </w:rPr>
        <w:t>0 m</w:t>
      </w:r>
      <w:r>
        <w:rPr>
          <w:b/>
          <w:sz w:val="24"/>
          <w:vertAlign w:val="superscript"/>
        </w:rPr>
        <w:t>2</w:t>
      </w:r>
      <w:r>
        <w:rPr>
          <w:sz w:val="24"/>
          <w:vertAlign w:val="superscript"/>
        </w:rPr>
        <w:t xml:space="preserve">    </w:t>
      </w:r>
      <w:r>
        <w:rPr>
          <w:sz w:val="24"/>
        </w:rPr>
        <w:t xml:space="preserve">(celkem) </w:t>
      </w:r>
      <w:r>
        <w:rPr>
          <w:sz w:val="24"/>
          <w:vertAlign w:val="superscript"/>
        </w:rPr>
        <w:t xml:space="preserve">    </w:t>
      </w:r>
      <w:r>
        <w:rPr>
          <w:sz w:val="24"/>
        </w:rPr>
        <w:t xml:space="preserve">z toho </w:t>
      </w:r>
      <w:r w:rsidR="00FD39E4">
        <w:rPr>
          <w:sz w:val="24"/>
        </w:rPr>
        <w:t>186</w:t>
      </w:r>
      <w:r>
        <w:rPr>
          <w:sz w:val="24"/>
        </w:rPr>
        <w:t>,</w:t>
      </w:r>
      <w:r w:rsidR="00FD39E4">
        <w:rPr>
          <w:sz w:val="24"/>
        </w:rPr>
        <w:t>15</w:t>
      </w:r>
      <w:r>
        <w:rPr>
          <w:sz w:val="24"/>
        </w:rPr>
        <w:t xml:space="preserve"> m</w:t>
      </w:r>
      <w:r>
        <w:rPr>
          <w:sz w:val="24"/>
          <w:vertAlign w:val="superscript"/>
        </w:rPr>
        <w:t xml:space="preserve">2 </w:t>
      </w:r>
      <w:r w:rsidR="00FD39E4">
        <w:rPr>
          <w:sz w:val="24"/>
        </w:rPr>
        <w:t>(stávající část)</w:t>
      </w:r>
    </w:p>
    <w:p w:rsidR="008001A5" w:rsidRDefault="00FD39E4" w:rsidP="008001A5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</w:t>
      </w:r>
      <w:r w:rsidR="00FB2296">
        <w:rPr>
          <w:sz w:val="24"/>
        </w:rPr>
        <w:t xml:space="preserve">     </w:t>
      </w:r>
      <w:r>
        <w:rPr>
          <w:sz w:val="24"/>
        </w:rPr>
        <w:t xml:space="preserve"> a </w:t>
      </w:r>
      <w:r w:rsidR="008001A5">
        <w:rPr>
          <w:sz w:val="24"/>
        </w:rPr>
        <w:t xml:space="preserve"> </w:t>
      </w:r>
      <w:r>
        <w:rPr>
          <w:sz w:val="24"/>
        </w:rPr>
        <w:t xml:space="preserve">  3</w:t>
      </w:r>
      <w:r w:rsidR="008001A5">
        <w:rPr>
          <w:sz w:val="24"/>
        </w:rPr>
        <w:t>5,50 m</w:t>
      </w:r>
      <w:r w:rsidR="008001A5">
        <w:rPr>
          <w:sz w:val="24"/>
          <w:vertAlign w:val="superscript"/>
        </w:rPr>
        <w:t xml:space="preserve">2 </w:t>
      </w:r>
      <w:r w:rsidR="008001A5">
        <w:rPr>
          <w:sz w:val="24"/>
        </w:rPr>
        <w:t xml:space="preserve"> </w:t>
      </w:r>
      <w:r>
        <w:rPr>
          <w:sz w:val="24"/>
        </w:rPr>
        <w:t xml:space="preserve">(nová přístavba  </w:t>
      </w:r>
      <w:r w:rsidR="008001A5">
        <w:rPr>
          <w:sz w:val="24"/>
          <w:vertAlign w:val="superscript"/>
        </w:rPr>
        <w:t xml:space="preserve"> </w:t>
      </w:r>
      <w:r w:rsidR="008001A5">
        <w:rPr>
          <w:sz w:val="24"/>
        </w:rPr>
        <w:t xml:space="preserve"> </w:t>
      </w:r>
    </w:p>
    <w:p w:rsidR="008001A5" w:rsidRDefault="008001A5" w:rsidP="008001A5">
      <w:pPr>
        <w:pStyle w:val="Zkladntext2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Pozn. : </w:t>
      </w:r>
    </w:p>
    <w:p w:rsidR="00D76F94" w:rsidRDefault="008001A5" w:rsidP="00FD39E4">
      <w:pPr>
        <w:pStyle w:val="Zkladntext2"/>
      </w:pPr>
      <w:r>
        <w:rPr>
          <w:sz w:val="28"/>
        </w:rPr>
        <w:t xml:space="preserve">             </w:t>
      </w:r>
      <w:r>
        <w:t xml:space="preserve"> </w:t>
      </w:r>
      <w:r>
        <w:rPr>
          <w:b/>
        </w:rPr>
        <w:t>1</w:t>
      </w:r>
      <w:r>
        <w:t xml:space="preserve">/  Poněvadž </w:t>
      </w:r>
      <w:r>
        <w:rPr>
          <w:b/>
        </w:rPr>
        <w:t xml:space="preserve">posuzovaný objekt </w:t>
      </w:r>
      <w:r>
        <w:t xml:space="preserve"> je nižší než 12,0 m (h = </w:t>
      </w:r>
      <w:r w:rsidR="00FD39E4">
        <w:t>0)</w:t>
      </w:r>
      <w:r>
        <w:t xml:space="preserve"> ---- </w:t>
      </w:r>
      <w:r>
        <w:rPr>
          <w:u w:val="single"/>
        </w:rPr>
        <w:t>je možno dle čl. 8.4.10. ČSN 73 0802 upustit u objektu od požárních pásů mezi jednotlivými PÚ</w:t>
      </w:r>
      <w:r>
        <w:t xml:space="preserve"> (i když v tomto případě je tato podm. bezpředmětná, poněvadž celý objekt představuje pouze 1 </w:t>
      </w:r>
      <w:r w:rsidRPr="00FD39E4">
        <w:rPr>
          <w:b/>
        </w:rPr>
        <w:t>PÚ č.1</w:t>
      </w:r>
      <w:r w:rsidRPr="00D76F94">
        <w:t xml:space="preserve">). </w:t>
      </w:r>
    </w:p>
    <w:p w:rsidR="00FD39E4" w:rsidRPr="00D76F94" w:rsidRDefault="00D76F94" w:rsidP="00FD39E4">
      <w:pPr>
        <w:pStyle w:val="Zkladntext2"/>
        <w:rPr>
          <w:u w:val="single"/>
        </w:rPr>
      </w:pPr>
      <w:r>
        <w:t xml:space="preserve">             </w:t>
      </w:r>
      <w:r w:rsidRPr="00D76F94">
        <w:t xml:space="preserve"> </w:t>
      </w:r>
      <w:r w:rsidR="00D218AC">
        <w:t xml:space="preserve">  </w:t>
      </w:r>
      <w:r w:rsidRPr="00D76F94">
        <w:rPr>
          <w:b/>
        </w:rPr>
        <w:t>2/</w:t>
      </w:r>
      <w:r>
        <w:t xml:space="preserve"> odstup. vzdálenosti u jednotlivých obvod. stěn objektu v rámci PÚ č.1 zasahují dle dále uvedených výpočtů do bezprostřední blízkosti objektu a to na obecní (veřejné) pozemky ---- VYHOVÍ tak požadavkům dle </w:t>
      </w:r>
      <w:r w:rsidRPr="00D218AC">
        <w:rPr>
          <w:b/>
        </w:rPr>
        <w:t xml:space="preserve">Vyhl. </w:t>
      </w:r>
      <w:r w:rsidR="00D218AC" w:rsidRPr="00D218AC">
        <w:rPr>
          <w:b/>
        </w:rPr>
        <w:t xml:space="preserve">MMR </w:t>
      </w:r>
      <w:r w:rsidRPr="00D218AC">
        <w:rPr>
          <w:b/>
        </w:rPr>
        <w:t>č. 268/2</w:t>
      </w:r>
      <w:r w:rsidR="00D218AC" w:rsidRPr="00D218AC">
        <w:rPr>
          <w:b/>
        </w:rPr>
        <w:t>009 Sb.</w:t>
      </w:r>
      <w:r>
        <w:t xml:space="preserve"> </w:t>
      </w:r>
    </w:p>
    <w:p w:rsidR="00AD019E" w:rsidRDefault="008001A5" w:rsidP="008001A5">
      <w:pPr>
        <w:jc w:val="both"/>
        <w:rPr>
          <w:sz w:val="24"/>
          <w:szCs w:val="24"/>
        </w:rPr>
      </w:pPr>
      <w:r w:rsidRPr="00253F7E">
        <w:rPr>
          <w:sz w:val="24"/>
          <w:szCs w:val="24"/>
        </w:rPr>
        <w:t xml:space="preserve">                </w:t>
      </w:r>
      <w:r w:rsidR="00FD39E4">
        <w:rPr>
          <w:b/>
          <w:sz w:val="24"/>
          <w:szCs w:val="24"/>
        </w:rPr>
        <w:t>3</w:t>
      </w:r>
      <w:r w:rsidRPr="00253F7E">
        <w:rPr>
          <w:b/>
          <w:sz w:val="24"/>
          <w:szCs w:val="24"/>
        </w:rPr>
        <w:t>/</w:t>
      </w:r>
      <w:r w:rsidRPr="00253F7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Úroveň podlahy </w:t>
      </w:r>
      <w:r w:rsidR="00AD019E">
        <w:rPr>
          <w:sz w:val="24"/>
          <w:szCs w:val="24"/>
        </w:rPr>
        <w:t xml:space="preserve">prakticky celého objektu KD (včetně nové přístavby) </w:t>
      </w:r>
      <w:r>
        <w:rPr>
          <w:sz w:val="24"/>
          <w:szCs w:val="24"/>
        </w:rPr>
        <w:t xml:space="preserve">je na kótě </w:t>
      </w:r>
      <w:r w:rsidR="00AD019E">
        <w:rPr>
          <w:sz w:val="24"/>
          <w:szCs w:val="24"/>
        </w:rPr>
        <w:t>+0,000 m (pouze jeviště ve společenském sálu) je vyvýšené asi na +1,00 m.</w:t>
      </w:r>
    </w:p>
    <w:p w:rsidR="008001A5" w:rsidRDefault="008001A5" w:rsidP="008001A5">
      <w:pPr>
        <w:jc w:val="both"/>
        <w:rPr>
          <w:b/>
          <w:sz w:val="24"/>
        </w:rPr>
      </w:pPr>
      <w:r>
        <w:rPr>
          <w:b/>
          <w:sz w:val="24"/>
        </w:rPr>
        <w:t xml:space="preserve">      </w:t>
      </w:r>
      <w:r w:rsidR="00AD019E">
        <w:rPr>
          <w:b/>
          <w:sz w:val="24"/>
        </w:rPr>
        <w:t xml:space="preserve">          4</w:t>
      </w:r>
      <w:r>
        <w:rPr>
          <w:b/>
          <w:sz w:val="24"/>
        </w:rPr>
        <w:t>/</w:t>
      </w:r>
      <w:r>
        <w:rPr>
          <w:b/>
        </w:rPr>
        <w:t xml:space="preserve">  </w:t>
      </w:r>
      <w:r>
        <w:rPr>
          <w:sz w:val="24"/>
          <w:u w:val="single"/>
        </w:rPr>
        <w:t>Stanovení, zda posuzovaný objekt - společenský sál s přísálím  a místnost</w:t>
      </w:r>
      <w:r w:rsidR="00AA04E8">
        <w:rPr>
          <w:sz w:val="24"/>
          <w:u w:val="single"/>
        </w:rPr>
        <w:t>mi</w:t>
      </w:r>
      <w:r>
        <w:rPr>
          <w:sz w:val="24"/>
          <w:u w:val="single"/>
        </w:rPr>
        <w:t xml:space="preserve"> pro </w:t>
      </w:r>
      <w:r w:rsidR="00AA04E8">
        <w:rPr>
          <w:sz w:val="24"/>
          <w:u w:val="single"/>
        </w:rPr>
        <w:t>sociální zařízení</w:t>
      </w:r>
      <w:r>
        <w:rPr>
          <w:sz w:val="24"/>
          <w:u w:val="single"/>
        </w:rPr>
        <w:t xml:space="preserve">  ne/představuje</w:t>
      </w:r>
      <w:r>
        <w:rPr>
          <w:b/>
        </w:rPr>
        <w:t xml:space="preserve"> </w:t>
      </w:r>
      <w:r>
        <w:rPr>
          <w:sz w:val="24"/>
        </w:rPr>
        <w:t xml:space="preserve">tzv. </w:t>
      </w:r>
      <w:r>
        <w:rPr>
          <w:b/>
          <w:sz w:val="24"/>
        </w:rPr>
        <w:t>shromažďovací prostor:</w:t>
      </w:r>
    </w:p>
    <w:p w:rsidR="008001A5" w:rsidRDefault="008001A5" w:rsidP="008001A5">
      <w:pPr>
        <w:jc w:val="both"/>
        <w:rPr>
          <w:sz w:val="24"/>
        </w:rPr>
      </w:pPr>
    </w:p>
    <w:p w:rsidR="008001A5" w:rsidRDefault="008001A5" w:rsidP="008001A5">
      <w:pPr>
        <w:pStyle w:val="Nadpis2"/>
      </w:pPr>
      <w:r>
        <w:t xml:space="preserve">                Dle ČSN 73 0831 platí, že </w:t>
      </w:r>
      <w:r>
        <w:rPr>
          <w:u w:val="single"/>
        </w:rPr>
        <w:t>společenský sál představuje tzv. shromažďovací prostor</w:t>
      </w:r>
      <w:r>
        <w:t xml:space="preserve"> </w:t>
      </w:r>
      <w:r>
        <w:rPr>
          <w:b/>
        </w:rPr>
        <w:t xml:space="preserve">SP </w:t>
      </w:r>
      <w:r>
        <w:t xml:space="preserve">ve ve  výškovém pásmu </w:t>
      </w:r>
      <w:r>
        <w:rPr>
          <w:b/>
        </w:rPr>
        <w:t xml:space="preserve">VP1, </w:t>
      </w:r>
      <w:r>
        <w:t xml:space="preserve">pokud je jeho plocha alespoň </w:t>
      </w:r>
      <w:r>
        <w:rPr>
          <w:b/>
        </w:rPr>
        <w:t>500 m2</w:t>
      </w:r>
      <w:r>
        <w:t xml:space="preserve"> a je v něm více než </w:t>
      </w:r>
    </w:p>
    <w:p w:rsidR="008001A5" w:rsidRDefault="008001A5" w:rsidP="008001A5">
      <w:pPr>
        <w:jc w:val="both"/>
        <w:rPr>
          <w:b/>
          <w:sz w:val="24"/>
        </w:rPr>
      </w:pPr>
      <w:r>
        <w:rPr>
          <w:b/>
          <w:sz w:val="24"/>
        </w:rPr>
        <w:t xml:space="preserve">250 osob.  </w:t>
      </w:r>
    </w:p>
    <w:p w:rsidR="008001A5" w:rsidRDefault="008001A5" w:rsidP="008001A5">
      <w:pPr>
        <w:jc w:val="both"/>
        <w:rPr>
          <w:sz w:val="24"/>
        </w:rPr>
      </w:pPr>
    </w:p>
    <w:p w:rsidR="008001A5" w:rsidRDefault="008001A5" w:rsidP="008001A5">
      <w:pPr>
        <w:pStyle w:val="Zkladntext2"/>
      </w:pPr>
      <w:r>
        <w:t xml:space="preserve">       </w:t>
      </w:r>
      <w:r>
        <w:rPr>
          <w:u w:val="single"/>
        </w:rPr>
        <w:t>Stanovení počtu osob:</w:t>
      </w:r>
      <w:r>
        <w:t xml:space="preserve"> dle ČSN 73 0818, tab. 1 společenský sál </w:t>
      </w:r>
      <w:r w:rsidR="00AD019E">
        <w:t>s</w:t>
      </w:r>
      <w:r>
        <w:t xml:space="preserve"> jevištěm (pol.3.2.) + </w:t>
      </w:r>
      <w:r w:rsidR="00AD019E">
        <w:t>výčep (klubovna)</w:t>
      </w:r>
      <w:r>
        <w:t xml:space="preserve"> </w:t>
      </w:r>
      <w:r w:rsidR="00AD019E">
        <w:t xml:space="preserve"> - </w:t>
      </w:r>
      <w:r>
        <w:t>(</w:t>
      </w:r>
      <w:r w:rsidR="00AD019E">
        <w:t>pol. 3</w:t>
      </w:r>
      <w:r>
        <w:t>.</w:t>
      </w:r>
      <w:r w:rsidR="00AD019E">
        <w:t>4</w:t>
      </w:r>
      <w:r>
        <w:t xml:space="preserve">.) ---- vše v rámci 1 </w:t>
      </w:r>
      <w:r w:rsidRPr="00097A04">
        <w:rPr>
          <w:b/>
        </w:rPr>
        <w:t>PÚ č.1</w:t>
      </w:r>
      <w:r>
        <w:t xml:space="preserve">:  </w:t>
      </w:r>
    </w:p>
    <w:p w:rsidR="008001A5" w:rsidRDefault="008001A5" w:rsidP="008001A5">
      <w:pPr>
        <w:jc w:val="both"/>
        <w:rPr>
          <w:sz w:val="24"/>
        </w:rPr>
      </w:pPr>
    </w:p>
    <w:p w:rsidR="008001A5" w:rsidRDefault="008001A5" w:rsidP="008001A5">
      <w:pPr>
        <w:jc w:val="both"/>
        <w:rPr>
          <w:sz w:val="24"/>
        </w:rPr>
      </w:pPr>
      <w:r w:rsidRPr="001E6618">
        <w:rPr>
          <w:b/>
          <w:sz w:val="24"/>
        </w:rPr>
        <w:t xml:space="preserve">        </w:t>
      </w:r>
      <w:r w:rsidR="001E6618" w:rsidRPr="001E6618">
        <w:rPr>
          <w:b/>
          <w:sz w:val="24"/>
        </w:rPr>
        <w:t>E</w:t>
      </w:r>
      <w:r w:rsidR="001E6618">
        <w:rPr>
          <w:sz w:val="24"/>
        </w:rPr>
        <w:t xml:space="preserve"> = </w:t>
      </w:r>
      <w:r>
        <w:rPr>
          <w:sz w:val="24"/>
        </w:rPr>
        <w:t>(10</w:t>
      </w:r>
      <w:r w:rsidR="00AD019E">
        <w:rPr>
          <w:sz w:val="24"/>
        </w:rPr>
        <w:t>7</w:t>
      </w:r>
      <w:r>
        <w:rPr>
          <w:sz w:val="24"/>
        </w:rPr>
        <w:t xml:space="preserve">,0/1,0 + </w:t>
      </w:r>
      <w:r w:rsidR="00AD019E">
        <w:rPr>
          <w:sz w:val="24"/>
        </w:rPr>
        <w:t>8 x 1,3</w:t>
      </w:r>
      <w:r>
        <w:rPr>
          <w:sz w:val="24"/>
        </w:rPr>
        <w:t xml:space="preserve"> + </w:t>
      </w:r>
      <w:r w:rsidR="00AD019E">
        <w:rPr>
          <w:sz w:val="24"/>
        </w:rPr>
        <w:t>8 x 1,3)</w:t>
      </w:r>
      <w:r>
        <w:rPr>
          <w:sz w:val="24"/>
        </w:rPr>
        <w:t xml:space="preserve"> = 1</w:t>
      </w:r>
      <w:r w:rsidR="00AD019E">
        <w:rPr>
          <w:sz w:val="24"/>
        </w:rPr>
        <w:t>07</w:t>
      </w:r>
      <w:r>
        <w:rPr>
          <w:sz w:val="24"/>
        </w:rPr>
        <w:t xml:space="preserve"> + 1</w:t>
      </w:r>
      <w:r w:rsidR="00AD019E">
        <w:rPr>
          <w:sz w:val="24"/>
        </w:rPr>
        <w:t>0</w:t>
      </w:r>
      <w:r>
        <w:rPr>
          <w:sz w:val="24"/>
        </w:rPr>
        <w:t xml:space="preserve"> + </w:t>
      </w:r>
      <w:r w:rsidR="00AD019E">
        <w:rPr>
          <w:sz w:val="24"/>
        </w:rPr>
        <w:t>10</w:t>
      </w:r>
      <w:r>
        <w:rPr>
          <w:sz w:val="24"/>
        </w:rPr>
        <w:t xml:space="preserve"> = </w:t>
      </w:r>
      <w:r w:rsidR="00AD019E">
        <w:rPr>
          <w:b/>
          <w:sz w:val="24"/>
        </w:rPr>
        <w:t>127</w:t>
      </w:r>
      <w:r w:rsidRPr="00B02CA2">
        <w:rPr>
          <w:b/>
          <w:sz w:val="24"/>
        </w:rPr>
        <w:t xml:space="preserve"> </w:t>
      </w:r>
      <w:r>
        <w:rPr>
          <w:b/>
          <w:sz w:val="24"/>
        </w:rPr>
        <w:t>osob</w:t>
      </w:r>
      <w:r>
        <w:rPr>
          <w:sz w:val="24"/>
        </w:rPr>
        <w:t xml:space="preserve"> </w:t>
      </w:r>
    </w:p>
    <w:p w:rsidR="008001A5" w:rsidRDefault="008001A5" w:rsidP="008001A5">
      <w:pPr>
        <w:jc w:val="both"/>
        <w:rPr>
          <w:sz w:val="24"/>
        </w:rPr>
      </w:pPr>
      <w:r>
        <w:rPr>
          <w:sz w:val="24"/>
        </w:rPr>
        <w:t xml:space="preserve">         CELKEM:  </w:t>
      </w:r>
      <w:r>
        <w:rPr>
          <w:b/>
          <w:sz w:val="24"/>
        </w:rPr>
        <w:t xml:space="preserve">E  =  </w:t>
      </w:r>
      <w:r w:rsidR="00AD019E">
        <w:rPr>
          <w:b/>
          <w:sz w:val="24"/>
          <w:u w:val="single"/>
        </w:rPr>
        <w:t>127</w:t>
      </w:r>
      <w:r>
        <w:rPr>
          <w:b/>
          <w:sz w:val="24"/>
          <w:u w:val="single"/>
        </w:rPr>
        <w:t xml:space="preserve"> osob </w:t>
      </w:r>
      <w:r w:rsidRPr="00C85A7E">
        <w:rPr>
          <w:b/>
          <w:sz w:val="24"/>
          <w:u w:val="single"/>
        </w:rPr>
        <w:t>&lt; 250 osob</w:t>
      </w:r>
      <w:r w:rsidRPr="00C85A7E">
        <w:rPr>
          <w:sz w:val="24"/>
        </w:rPr>
        <w:t xml:space="preserve"> ---- </w:t>
      </w:r>
      <w:r w:rsidRPr="00C85A7E">
        <w:rPr>
          <w:b/>
          <w:sz w:val="24"/>
        </w:rPr>
        <w:t>VYHOVÍ</w:t>
      </w:r>
      <w:r>
        <w:rPr>
          <w:sz w:val="24"/>
        </w:rPr>
        <w:t xml:space="preserve">  </w:t>
      </w:r>
    </w:p>
    <w:p w:rsidR="008001A5" w:rsidRDefault="008001A5" w:rsidP="008001A5">
      <w:pPr>
        <w:jc w:val="both"/>
        <w:rPr>
          <w:sz w:val="24"/>
        </w:rPr>
      </w:pPr>
    </w:p>
    <w:p w:rsidR="008001A5" w:rsidRPr="00C85A7E" w:rsidRDefault="008001A5" w:rsidP="008001A5">
      <w:pPr>
        <w:jc w:val="both"/>
        <w:rPr>
          <w:b/>
          <w:sz w:val="24"/>
        </w:rPr>
      </w:pPr>
      <w:r>
        <w:rPr>
          <w:sz w:val="24"/>
        </w:rPr>
        <w:t xml:space="preserve">        </w:t>
      </w:r>
      <w:r>
        <w:rPr>
          <w:sz w:val="24"/>
          <w:u w:val="single"/>
        </w:rPr>
        <w:t>Stanovení plochy PÚ:</w:t>
      </w:r>
      <w:r>
        <w:rPr>
          <w:sz w:val="24"/>
        </w:rPr>
        <w:t xml:space="preserve">  zde platí, že plocha PÚ je </w:t>
      </w:r>
      <w:r w:rsidR="00AD019E">
        <w:rPr>
          <w:sz w:val="24"/>
        </w:rPr>
        <w:t>186</w:t>
      </w:r>
      <w:r>
        <w:rPr>
          <w:sz w:val="24"/>
        </w:rPr>
        <w:t>,</w:t>
      </w:r>
      <w:r w:rsidR="00AD019E">
        <w:rPr>
          <w:sz w:val="24"/>
        </w:rPr>
        <w:t>15</w:t>
      </w:r>
      <w:r>
        <w:rPr>
          <w:sz w:val="24"/>
        </w:rPr>
        <w:t xml:space="preserve"> + </w:t>
      </w:r>
      <w:r w:rsidR="00AD019E">
        <w:rPr>
          <w:sz w:val="24"/>
        </w:rPr>
        <w:t>35</w:t>
      </w:r>
      <w:r>
        <w:rPr>
          <w:sz w:val="24"/>
        </w:rPr>
        <w:t>,</w:t>
      </w:r>
      <w:r w:rsidR="00AD019E">
        <w:rPr>
          <w:sz w:val="24"/>
        </w:rPr>
        <w:t>4</w:t>
      </w:r>
      <w:r>
        <w:rPr>
          <w:sz w:val="24"/>
        </w:rPr>
        <w:t xml:space="preserve">5 =  </w:t>
      </w:r>
      <w:r w:rsidR="00AD019E">
        <w:rPr>
          <w:sz w:val="24"/>
          <w:u w:val="single"/>
        </w:rPr>
        <w:t>221</w:t>
      </w:r>
      <w:r>
        <w:rPr>
          <w:sz w:val="24"/>
          <w:u w:val="single"/>
        </w:rPr>
        <w:t>,</w:t>
      </w:r>
      <w:r w:rsidR="00AD019E">
        <w:rPr>
          <w:sz w:val="24"/>
          <w:u w:val="single"/>
        </w:rPr>
        <w:t>6</w:t>
      </w:r>
      <w:r>
        <w:rPr>
          <w:sz w:val="24"/>
          <w:u w:val="single"/>
        </w:rPr>
        <w:t xml:space="preserve">0 m2 </w:t>
      </w:r>
      <w:r w:rsidR="00AD019E">
        <w:rPr>
          <w:sz w:val="24"/>
          <w:u w:val="single"/>
        </w:rPr>
        <w:t xml:space="preserve">což je méně než </w:t>
      </w:r>
      <w:r w:rsidRPr="00C85A7E">
        <w:rPr>
          <w:sz w:val="24"/>
          <w:u w:val="single"/>
        </w:rPr>
        <w:t>500 m2</w:t>
      </w:r>
      <w:r w:rsidRPr="00C85A7E">
        <w:rPr>
          <w:sz w:val="24"/>
        </w:rPr>
        <w:t xml:space="preserve"> </w:t>
      </w:r>
      <w:r>
        <w:rPr>
          <w:sz w:val="24"/>
        </w:rPr>
        <w:t xml:space="preserve"> </w:t>
      </w:r>
      <w:r w:rsidR="00AD019E">
        <w:rPr>
          <w:sz w:val="24"/>
        </w:rPr>
        <w:t xml:space="preserve">obě výše uvedené podmínky jsou splněné </w:t>
      </w:r>
      <w:r>
        <w:rPr>
          <w:sz w:val="24"/>
        </w:rPr>
        <w:t xml:space="preserve">---- </w:t>
      </w:r>
      <w:r w:rsidRPr="00C85A7E">
        <w:rPr>
          <w:b/>
          <w:sz w:val="24"/>
        </w:rPr>
        <w:t>VYHOVÍ</w:t>
      </w:r>
    </w:p>
    <w:p w:rsidR="008001A5" w:rsidRPr="00C85A7E" w:rsidRDefault="008001A5" w:rsidP="008001A5">
      <w:pPr>
        <w:jc w:val="both"/>
        <w:rPr>
          <w:sz w:val="24"/>
        </w:rPr>
      </w:pPr>
    </w:p>
    <w:p w:rsidR="008001A5" w:rsidRDefault="008001A5" w:rsidP="008001A5">
      <w:pPr>
        <w:jc w:val="both"/>
        <w:rPr>
          <w:sz w:val="24"/>
        </w:rPr>
      </w:pPr>
      <w:r w:rsidRPr="00C85A7E">
        <w:rPr>
          <w:b/>
          <w:sz w:val="24"/>
          <w:u w:val="single"/>
        </w:rPr>
        <w:t>ZÁVĚR:</w:t>
      </w:r>
      <w:r w:rsidRPr="00C85A7E">
        <w:rPr>
          <w:sz w:val="24"/>
        </w:rPr>
        <w:t xml:space="preserve"> </w:t>
      </w:r>
      <w:r w:rsidRPr="00504CE7">
        <w:rPr>
          <w:sz w:val="24"/>
          <w:u w:val="single"/>
        </w:rPr>
        <w:t>z </w:t>
      </w:r>
      <w:r w:rsidRPr="00C85A7E">
        <w:rPr>
          <w:sz w:val="24"/>
          <w:u w:val="single"/>
        </w:rPr>
        <w:t>výše uvedeného vyplývá, že uvedený společenský sál</w:t>
      </w:r>
      <w:r>
        <w:rPr>
          <w:sz w:val="24"/>
          <w:u w:val="single"/>
        </w:rPr>
        <w:t xml:space="preserve"> s přísálím a s</w:t>
      </w:r>
      <w:r w:rsidR="001E6618">
        <w:rPr>
          <w:sz w:val="24"/>
          <w:u w:val="single"/>
        </w:rPr>
        <w:t>ociálním zařízením ještě</w:t>
      </w:r>
      <w:r w:rsidRPr="00A333B5">
        <w:rPr>
          <w:sz w:val="24"/>
          <w:u w:val="single"/>
        </w:rPr>
        <w:t xml:space="preserve"> </w:t>
      </w:r>
      <w:r w:rsidRPr="00C85A7E">
        <w:rPr>
          <w:sz w:val="24"/>
          <w:u w:val="single"/>
        </w:rPr>
        <w:t>nepředstavuj</w:t>
      </w:r>
      <w:r>
        <w:rPr>
          <w:sz w:val="24"/>
          <w:u w:val="single"/>
        </w:rPr>
        <w:t>í</w:t>
      </w:r>
      <w:r w:rsidRPr="00C85A7E">
        <w:rPr>
          <w:sz w:val="24"/>
          <w:u w:val="single"/>
        </w:rPr>
        <w:t xml:space="preserve"> tzv</w:t>
      </w:r>
      <w:r w:rsidRPr="00C85A7E">
        <w:rPr>
          <w:sz w:val="24"/>
        </w:rPr>
        <w:t xml:space="preserve">. </w:t>
      </w:r>
      <w:r w:rsidRPr="00C85A7E">
        <w:rPr>
          <w:b/>
          <w:sz w:val="24"/>
        </w:rPr>
        <w:t>shromažďovací prostor.</w:t>
      </w:r>
      <w:r>
        <w:rPr>
          <w:sz w:val="24"/>
        </w:rPr>
        <w:t xml:space="preserve">  </w:t>
      </w:r>
    </w:p>
    <w:p w:rsidR="001E6618" w:rsidRPr="00AD019E" w:rsidRDefault="001E6618" w:rsidP="008001A5">
      <w:pPr>
        <w:jc w:val="both"/>
        <w:rPr>
          <w:sz w:val="24"/>
        </w:rPr>
      </w:pPr>
    </w:p>
    <w:p w:rsidR="00305EFD" w:rsidRDefault="008001A5" w:rsidP="008001A5">
      <w:pPr>
        <w:pStyle w:val="Zkladntext2"/>
      </w:pPr>
      <w:r>
        <w:rPr>
          <w:b/>
        </w:rPr>
        <w:t xml:space="preserve">               </w:t>
      </w:r>
      <w:r w:rsidR="00AD019E">
        <w:rPr>
          <w:b/>
        </w:rPr>
        <w:t>5</w:t>
      </w:r>
      <w:r>
        <w:rPr>
          <w:b/>
        </w:rPr>
        <w:t xml:space="preserve">/ </w:t>
      </w:r>
      <w:r>
        <w:t xml:space="preserve"> V prostoru hlavního </w:t>
      </w:r>
      <w:r w:rsidR="001738A1">
        <w:t xml:space="preserve">sálu vedou do průchozí chodby pouze jedny 2 křídlové dveře 135/215 cm (otevíravé ve směru úniku) z průchozí chodby pak je do nové vstupní chodby před sociálním zařízením pouze průchozí otvor o rozměru 145/215 cm a nový hlavní vstup do objektu KD pak bude mít osazené </w:t>
      </w:r>
      <w:r w:rsidR="00305EFD">
        <w:t xml:space="preserve">asymetrické  2 křídlové dveře 95+45/215 cm. Z důvodu splnění podmínek pro únik z objektu (hlavně dodržení délky únikových cest) bude navíc v původní vstupní chodbě v přísálí zřízený ještě nový vedlejší vstup do objektu – dveře 90/215 cm – podrobnosti jsou opatrné ze zpracované PD. </w:t>
      </w:r>
    </w:p>
    <w:p w:rsidR="008001A5" w:rsidRDefault="00305EFD" w:rsidP="008001A5">
      <w:pPr>
        <w:pStyle w:val="Zkladntext2"/>
        <w:rPr>
          <w:b/>
          <w:u w:val="single"/>
        </w:rPr>
      </w:pPr>
      <w:r>
        <w:t xml:space="preserve">              </w:t>
      </w:r>
      <w:r w:rsidRPr="00305EFD">
        <w:rPr>
          <w:b/>
          <w:u w:val="single"/>
        </w:rPr>
        <w:t>Pozn.:</w:t>
      </w:r>
      <w:r>
        <w:t xml:space="preserve">  z</w:t>
      </w:r>
      <w:r w:rsidR="008001A5">
        <w:t> důvodu zajištění plynulé evakuace z</w:t>
      </w:r>
      <w:r>
        <w:t> prostoru hlavního sálu KD</w:t>
      </w:r>
      <w:r w:rsidR="008001A5">
        <w:t xml:space="preserve"> tímto </w:t>
      </w:r>
      <w:r>
        <w:t>jediným</w:t>
      </w:r>
      <w:r w:rsidR="008001A5">
        <w:t xml:space="preserve"> vstupem bude třeba na </w:t>
      </w:r>
      <w:r>
        <w:t>zde osazené</w:t>
      </w:r>
      <w:r w:rsidR="008001A5">
        <w:t xml:space="preserve"> dveře (na běžně neotevíravé křídlo) osadit tzv. </w:t>
      </w:r>
      <w:r w:rsidR="008001A5" w:rsidRPr="001E6618">
        <w:rPr>
          <w:b/>
        </w:rPr>
        <w:t>„</w:t>
      </w:r>
      <w:r w:rsidR="008001A5" w:rsidRPr="001E6618">
        <w:rPr>
          <w:b/>
          <w:u w:val="single"/>
        </w:rPr>
        <w:t>panikové kování</w:t>
      </w:r>
      <w:r w:rsidR="008001A5" w:rsidRPr="001E6618">
        <w:rPr>
          <w:b/>
        </w:rPr>
        <w:t>“</w:t>
      </w:r>
      <w:r w:rsidR="008001A5">
        <w:t xml:space="preserve"> ---- pak je možné při posouzení úniku uvažovat s celou šířkou obou </w:t>
      </w:r>
      <w:r>
        <w:t xml:space="preserve">křídel </w:t>
      </w:r>
      <w:r w:rsidR="008001A5">
        <w:t>dveří – tedy v š = 1</w:t>
      </w:r>
      <w:r>
        <w:t>3</w:t>
      </w:r>
      <w:r w:rsidR="008001A5">
        <w:t xml:space="preserve">5 m ---- </w:t>
      </w:r>
      <w:r w:rsidR="008001A5" w:rsidRPr="00632138">
        <w:rPr>
          <w:b/>
          <w:u w:val="single"/>
        </w:rPr>
        <w:t xml:space="preserve">vyhoví. </w:t>
      </w:r>
    </w:p>
    <w:p w:rsidR="008001A5" w:rsidRPr="0032469C" w:rsidRDefault="008001A5" w:rsidP="008001A5">
      <w:pPr>
        <w:pStyle w:val="Zkladntext2"/>
      </w:pPr>
      <w:r>
        <w:rPr>
          <w:b/>
        </w:rPr>
        <w:t xml:space="preserve">               </w:t>
      </w:r>
    </w:p>
    <w:p w:rsidR="008001A5" w:rsidRDefault="008001A5" w:rsidP="008001A5">
      <w:pPr>
        <w:jc w:val="both"/>
        <w:rPr>
          <w:b/>
          <w:sz w:val="24"/>
        </w:rPr>
      </w:pPr>
      <w:r>
        <w:rPr>
          <w:b/>
          <w:sz w:val="28"/>
          <w:u w:val="single"/>
        </w:rPr>
        <w:t>Upozornění:</w:t>
      </w:r>
      <w:r>
        <w:rPr>
          <w:b/>
          <w:sz w:val="24"/>
        </w:rPr>
        <w:t xml:space="preserve"> </w:t>
      </w:r>
    </w:p>
    <w:p w:rsidR="008001A5" w:rsidRDefault="008001A5" w:rsidP="008001A5">
      <w:pPr>
        <w:jc w:val="both"/>
        <w:rPr>
          <w:b/>
          <w:sz w:val="24"/>
        </w:rPr>
      </w:pPr>
    </w:p>
    <w:p w:rsidR="008001A5" w:rsidRDefault="008001A5" w:rsidP="008001A5">
      <w:pPr>
        <w:jc w:val="both"/>
        <w:rPr>
          <w:sz w:val="24"/>
        </w:rPr>
      </w:pPr>
      <w:r>
        <w:rPr>
          <w:b/>
          <w:sz w:val="24"/>
        </w:rPr>
        <w:t xml:space="preserve">                         A/ </w:t>
      </w:r>
      <w:r>
        <w:rPr>
          <w:sz w:val="24"/>
        </w:rPr>
        <w:t>Toto posouzení</w:t>
      </w:r>
      <w:r>
        <w:rPr>
          <w:b/>
          <w:sz w:val="24"/>
        </w:rPr>
        <w:t xml:space="preserve"> </w:t>
      </w:r>
      <w:r>
        <w:rPr>
          <w:sz w:val="24"/>
        </w:rPr>
        <w:t>požární bezpečnosti dané stavby je provedeno v souladu s vyhláškou Ministerstva vnitra č. 246/2001 Sb. - o stanovení podmínek požární bezpečnosti a výkonu státního požárního dozoru (o požární prevenci), vyhláškou</w:t>
      </w:r>
      <w:r>
        <w:rPr>
          <w:b/>
          <w:sz w:val="24"/>
        </w:rPr>
        <w:t xml:space="preserve"> </w:t>
      </w:r>
      <w:r>
        <w:rPr>
          <w:sz w:val="24"/>
        </w:rPr>
        <w:t xml:space="preserve">Ministerstva pro místní rozvoj č. 137/1998 Sb. - o obecných technických požadavcích na výstavbu a dle ČSN 73 0802 (z </w:t>
      </w:r>
      <w:r w:rsidR="00305EFD">
        <w:rPr>
          <w:sz w:val="24"/>
        </w:rPr>
        <w:t>května</w:t>
      </w:r>
      <w:r>
        <w:rPr>
          <w:sz w:val="24"/>
        </w:rPr>
        <w:t xml:space="preserve"> 200</w:t>
      </w:r>
      <w:r w:rsidR="00305EFD">
        <w:rPr>
          <w:sz w:val="24"/>
        </w:rPr>
        <w:t>9</w:t>
      </w:r>
      <w:r>
        <w:rPr>
          <w:sz w:val="24"/>
        </w:rPr>
        <w:t xml:space="preserve">), ČSN 73 0831 (z </w:t>
      </w:r>
      <w:r w:rsidR="00305EFD">
        <w:rPr>
          <w:sz w:val="24"/>
        </w:rPr>
        <w:t>června 201</w:t>
      </w:r>
      <w:r>
        <w:rPr>
          <w:sz w:val="24"/>
        </w:rPr>
        <w:t xml:space="preserve">1), ČSN 73 0834 (z </w:t>
      </w:r>
      <w:r w:rsidR="00305EFD">
        <w:rPr>
          <w:sz w:val="24"/>
        </w:rPr>
        <w:t>března</w:t>
      </w:r>
      <w:r>
        <w:rPr>
          <w:sz w:val="24"/>
        </w:rPr>
        <w:t xml:space="preserve"> 20</w:t>
      </w:r>
      <w:r w:rsidR="00305EFD">
        <w:rPr>
          <w:sz w:val="24"/>
        </w:rPr>
        <w:t>11</w:t>
      </w:r>
      <w:r>
        <w:rPr>
          <w:sz w:val="24"/>
        </w:rPr>
        <w:t xml:space="preserve">) a ČSN 73 0873 (z června 2003) a dalších navazujících norem týkající se požární bezpečnosti staveb. </w:t>
      </w:r>
    </w:p>
    <w:p w:rsidR="008001A5" w:rsidRDefault="008001A5" w:rsidP="008001A5">
      <w:pPr>
        <w:ind w:firstLine="709"/>
        <w:jc w:val="both"/>
        <w:rPr>
          <w:sz w:val="24"/>
          <w:szCs w:val="24"/>
        </w:rPr>
      </w:pPr>
      <w:r w:rsidRPr="00801220">
        <w:rPr>
          <w:b/>
          <w:sz w:val="24"/>
          <w:szCs w:val="24"/>
        </w:rPr>
        <w:t xml:space="preserve">             B/ V případě změn ve stavebním řešení</w:t>
      </w:r>
      <w:r w:rsidRPr="00801220">
        <w:rPr>
          <w:sz w:val="24"/>
          <w:szCs w:val="24"/>
        </w:rPr>
        <w:t xml:space="preserve"> (při zpracování prováděcí dokumentace) </w:t>
      </w:r>
      <w:r w:rsidRPr="00801220">
        <w:rPr>
          <w:b/>
          <w:sz w:val="24"/>
          <w:szCs w:val="24"/>
        </w:rPr>
        <w:t>či při vlastní realizaci stavby</w:t>
      </w:r>
      <w:r w:rsidRPr="00801220">
        <w:rPr>
          <w:sz w:val="24"/>
          <w:szCs w:val="24"/>
        </w:rPr>
        <w:t xml:space="preserve"> - týkajících se změn využití jednotlivých prostor objektu či záměně použitých stavebních matriálů </w:t>
      </w:r>
      <w:r w:rsidRPr="00801220">
        <w:rPr>
          <w:sz w:val="24"/>
          <w:szCs w:val="24"/>
          <w:u w:val="single"/>
        </w:rPr>
        <w:t xml:space="preserve">je povinností generálního projektanta (popř. investora) nechat provést přehodnocení a to </w:t>
      </w:r>
      <w:r w:rsidRPr="00801220">
        <w:rPr>
          <w:b/>
          <w:sz w:val="24"/>
          <w:szCs w:val="24"/>
          <w:u w:val="single"/>
        </w:rPr>
        <w:t>formou dodatku</w:t>
      </w:r>
      <w:r w:rsidRPr="00801220">
        <w:rPr>
          <w:sz w:val="24"/>
          <w:szCs w:val="24"/>
          <w:u w:val="single"/>
        </w:rPr>
        <w:t xml:space="preserve"> k tomuto požárně bezpečnostnímu řešení stavby autorem tohoto požárně bezpečnostního řešení s povinností opětovného odsouhlasení u  HZS kraje Vysočina, územní odbor Třebíč.</w:t>
      </w:r>
      <w:r w:rsidRPr="00801220">
        <w:rPr>
          <w:sz w:val="24"/>
          <w:szCs w:val="24"/>
        </w:rPr>
        <w:t xml:space="preserve"> V opačném případě zpracovatel tohoto požárně bezpečnostního řešení stavby neodpovídá za provedené změny a uvedené posouzení pozbývá platnosti v celém rozsahu. </w:t>
      </w:r>
    </w:p>
    <w:p w:rsidR="008001A5" w:rsidRDefault="008001A5" w:rsidP="00A85423">
      <w:pPr>
        <w:jc w:val="both"/>
        <w:rPr>
          <w:sz w:val="24"/>
          <w:szCs w:val="24"/>
        </w:rPr>
      </w:pPr>
    </w:p>
    <w:p w:rsidR="008001A5" w:rsidRPr="00181995" w:rsidRDefault="008001A5" w:rsidP="008001A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Doklady</w:t>
      </w:r>
      <w:r w:rsidRPr="00181995">
        <w:rPr>
          <w:b/>
          <w:sz w:val="28"/>
          <w:szCs w:val="28"/>
          <w:u w:val="single"/>
        </w:rPr>
        <w:t>:</w:t>
      </w:r>
    </w:p>
    <w:p w:rsidR="008001A5" w:rsidRDefault="008001A5" w:rsidP="008001A5"/>
    <w:p w:rsidR="008001A5" w:rsidRDefault="008001A5" w:rsidP="008001A5">
      <w:pPr>
        <w:rPr>
          <w:sz w:val="24"/>
          <w:szCs w:val="24"/>
        </w:rPr>
      </w:pPr>
      <w:r w:rsidRPr="00181995">
        <w:rPr>
          <w:sz w:val="24"/>
          <w:szCs w:val="24"/>
        </w:rPr>
        <w:t>1)</w:t>
      </w:r>
      <w:r>
        <w:rPr>
          <w:sz w:val="24"/>
          <w:szCs w:val="24"/>
        </w:rPr>
        <w:t xml:space="preserve"> Posuzovanou část objektu je třeba vybavit požadovaným počtem PHP.</w:t>
      </w:r>
    </w:p>
    <w:p w:rsidR="008001A5" w:rsidRDefault="008001A5" w:rsidP="008001A5">
      <w:pPr>
        <w:rPr>
          <w:sz w:val="24"/>
          <w:szCs w:val="24"/>
        </w:rPr>
      </w:pPr>
      <w:r>
        <w:rPr>
          <w:sz w:val="24"/>
          <w:szCs w:val="24"/>
        </w:rPr>
        <w:t>2) Ke kolaudaci je třeba  předložit revizní zprávy elektroinstalací</w:t>
      </w:r>
    </w:p>
    <w:p w:rsidR="008001A5" w:rsidRDefault="00305EFD" w:rsidP="008001A5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8001A5">
        <w:rPr>
          <w:sz w:val="24"/>
          <w:szCs w:val="24"/>
        </w:rPr>
        <w:t xml:space="preserve">) Ke kolaudaci je třeba  </w:t>
      </w:r>
      <w:r w:rsidR="008001A5" w:rsidRPr="00B6542D">
        <w:rPr>
          <w:sz w:val="24"/>
          <w:szCs w:val="24"/>
          <w:u w:val="single"/>
        </w:rPr>
        <w:t>předložit osvědčení (prohlášení o shodě a atesty)</w:t>
      </w:r>
      <w:r w:rsidR="008001A5">
        <w:rPr>
          <w:sz w:val="24"/>
          <w:szCs w:val="24"/>
        </w:rPr>
        <w:t xml:space="preserve"> použitých</w:t>
      </w:r>
      <w:r>
        <w:rPr>
          <w:sz w:val="24"/>
          <w:szCs w:val="24"/>
        </w:rPr>
        <w:t xml:space="preserve"> prvků pro tzv. „panikové kování“ dveří na únikové cestě z objektu.</w:t>
      </w:r>
      <w:r w:rsidR="008001A5">
        <w:rPr>
          <w:sz w:val="24"/>
          <w:szCs w:val="24"/>
        </w:rPr>
        <w:t xml:space="preserve">   </w:t>
      </w:r>
    </w:p>
    <w:p w:rsidR="008001A5" w:rsidRDefault="008001A5" w:rsidP="00305EFD">
      <w:pPr>
        <w:jc w:val="both"/>
        <w:rPr>
          <w:sz w:val="24"/>
          <w:u w:val="single"/>
        </w:rPr>
      </w:pPr>
      <w:r>
        <w:rPr>
          <w:sz w:val="24"/>
          <w:szCs w:val="24"/>
        </w:rPr>
        <w:t xml:space="preserve">    </w:t>
      </w:r>
    </w:p>
    <w:p w:rsidR="008001A5" w:rsidRDefault="008001A5" w:rsidP="00305EFD">
      <w:pPr>
        <w:jc w:val="both"/>
        <w:rPr>
          <w:b/>
        </w:rPr>
      </w:pPr>
      <w:r w:rsidRPr="008B5975">
        <w:rPr>
          <w:sz w:val="24"/>
        </w:rPr>
        <w:t xml:space="preserve">   </w:t>
      </w:r>
    </w:p>
    <w:p w:rsidR="008001A5" w:rsidRDefault="008001A5" w:rsidP="008001A5">
      <w:pPr>
        <w:pStyle w:val="Zkladntext2"/>
        <w:rPr>
          <w:b/>
        </w:rPr>
      </w:pPr>
    </w:p>
    <w:p w:rsidR="00A85423" w:rsidRDefault="00A85423" w:rsidP="008001A5">
      <w:pPr>
        <w:pStyle w:val="Zkladntext2"/>
        <w:rPr>
          <w:b/>
        </w:rPr>
      </w:pPr>
    </w:p>
    <w:p w:rsidR="00D218AC" w:rsidRDefault="00D218AC" w:rsidP="008001A5">
      <w:pPr>
        <w:pStyle w:val="Zkladntext2"/>
        <w:rPr>
          <w:b/>
        </w:rPr>
      </w:pPr>
    </w:p>
    <w:p w:rsidR="008001A5" w:rsidRDefault="008001A5" w:rsidP="008001A5">
      <w:pPr>
        <w:jc w:val="both"/>
        <w:rPr>
          <w:b/>
          <w:sz w:val="28"/>
          <w:u w:val="single"/>
        </w:rPr>
      </w:pPr>
      <w:r>
        <w:rPr>
          <w:b/>
          <w:sz w:val="32"/>
          <w:u w:val="single"/>
        </w:rPr>
        <w:lastRenderedPageBreak/>
        <w:t xml:space="preserve">3.1.  PÚ č. 1:  Objekt </w:t>
      </w:r>
      <w:r w:rsidR="00305EFD">
        <w:rPr>
          <w:b/>
          <w:sz w:val="32"/>
          <w:u w:val="single"/>
        </w:rPr>
        <w:t>celého KD</w:t>
      </w:r>
      <w:r>
        <w:rPr>
          <w:b/>
          <w:sz w:val="32"/>
          <w:u w:val="single"/>
        </w:rPr>
        <w:t xml:space="preserve"> – 1.NP: </w:t>
      </w:r>
      <w:r>
        <w:rPr>
          <w:sz w:val="32"/>
        </w:rPr>
        <w:t>(</w:t>
      </w:r>
      <w:r>
        <w:rPr>
          <w:sz w:val="28"/>
        </w:rPr>
        <w:t>ČSN 73 0802)</w:t>
      </w:r>
    </w:p>
    <w:p w:rsidR="008001A5" w:rsidRDefault="008001A5" w:rsidP="008001A5">
      <w:pPr>
        <w:jc w:val="both"/>
        <w:rPr>
          <w:b/>
          <w:sz w:val="32"/>
          <w:u w:val="single"/>
        </w:rPr>
      </w:pPr>
    </w:p>
    <w:p w:rsidR="008001A5" w:rsidRDefault="008001A5" w:rsidP="008001A5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3.1.1. Stanovení výpočtového požárního zatížení</w:t>
      </w:r>
    </w:p>
    <w:p w:rsidR="008001A5" w:rsidRDefault="008001A5" w:rsidP="008001A5">
      <w:pPr>
        <w:jc w:val="both"/>
        <w:rPr>
          <w:sz w:val="24"/>
        </w:rPr>
      </w:pPr>
    </w:p>
    <w:p w:rsidR="00305EFD" w:rsidRDefault="008001A5" w:rsidP="00305EFD">
      <w:pPr>
        <w:jc w:val="both"/>
        <w:rPr>
          <w:sz w:val="24"/>
        </w:rPr>
      </w:pPr>
      <w:r>
        <w:rPr>
          <w:b/>
          <w:sz w:val="24"/>
        </w:rPr>
        <w:t xml:space="preserve">S =    </w:t>
      </w:r>
      <w:r w:rsidR="00305EFD">
        <w:rPr>
          <w:b/>
          <w:sz w:val="24"/>
        </w:rPr>
        <w:t>221</w:t>
      </w:r>
      <w:r>
        <w:rPr>
          <w:b/>
          <w:sz w:val="24"/>
        </w:rPr>
        <w:t>,</w:t>
      </w:r>
      <w:r w:rsidR="00305EFD">
        <w:rPr>
          <w:b/>
          <w:sz w:val="24"/>
        </w:rPr>
        <w:t>6</w:t>
      </w:r>
      <w:r>
        <w:rPr>
          <w:b/>
          <w:sz w:val="24"/>
        </w:rPr>
        <w:t>0 m</w:t>
      </w:r>
      <w:r>
        <w:rPr>
          <w:b/>
          <w:sz w:val="24"/>
          <w:vertAlign w:val="superscript"/>
        </w:rPr>
        <w:t xml:space="preserve">2  </w:t>
      </w:r>
      <w:r>
        <w:rPr>
          <w:b/>
          <w:sz w:val="24"/>
        </w:rPr>
        <w:t xml:space="preserve"> (celkem) </w:t>
      </w:r>
      <w:r>
        <w:rPr>
          <w:sz w:val="24"/>
        </w:rPr>
        <w:t xml:space="preserve">---- z toho </w:t>
      </w:r>
      <w:r w:rsidR="00305EFD">
        <w:rPr>
          <w:sz w:val="24"/>
        </w:rPr>
        <w:t>186,15 m</w:t>
      </w:r>
      <w:r w:rsidR="00305EFD">
        <w:rPr>
          <w:sz w:val="24"/>
          <w:vertAlign w:val="superscript"/>
        </w:rPr>
        <w:t xml:space="preserve">2 </w:t>
      </w:r>
      <w:r w:rsidR="00305EFD">
        <w:rPr>
          <w:sz w:val="24"/>
        </w:rPr>
        <w:t>(stávající část)</w:t>
      </w:r>
    </w:p>
    <w:p w:rsidR="00305EFD" w:rsidRDefault="00305EFD" w:rsidP="00305EFD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</w:t>
      </w:r>
      <w:r w:rsidR="00773345">
        <w:rPr>
          <w:sz w:val="24"/>
        </w:rPr>
        <w:t xml:space="preserve">    </w:t>
      </w:r>
      <w:r>
        <w:rPr>
          <w:sz w:val="24"/>
        </w:rPr>
        <w:t xml:space="preserve"> a    35,50 m</w:t>
      </w:r>
      <w:r>
        <w:rPr>
          <w:sz w:val="24"/>
          <w:vertAlign w:val="superscript"/>
        </w:rPr>
        <w:t xml:space="preserve">2 </w:t>
      </w:r>
      <w:r>
        <w:rPr>
          <w:sz w:val="24"/>
        </w:rPr>
        <w:t xml:space="preserve"> (nová přístavba  </w:t>
      </w:r>
    </w:p>
    <w:p w:rsidR="008001A5" w:rsidRDefault="008001A5" w:rsidP="008001A5">
      <w:pPr>
        <w:jc w:val="both"/>
        <w:rPr>
          <w:b/>
          <w:sz w:val="24"/>
        </w:rPr>
      </w:pP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8001A5" w:rsidRDefault="008001A5" w:rsidP="008001A5">
      <w:pPr>
        <w:jc w:val="both"/>
        <w:rPr>
          <w:sz w:val="28"/>
        </w:rPr>
      </w:pPr>
      <w:r>
        <w:rPr>
          <w:sz w:val="24"/>
        </w:rPr>
        <w:t>p</w:t>
      </w:r>
      <w:r>
        <w:rPr>
          <w:sz w:val="24"/>
          <w:vertAlign w:val="subscript"/>
        </w:rPr>
        <w:t xml:space="preserve">s </w:t>
      </w:r>
      <w:r>
        <w:rPr>
          <w:sz w:val="24"/>
        </w:rPr>
        <w:t xml:space="preserve"> =  </w:t>
      </w:r>
      <w:r w:rsidR="00305EFD">
        <w:rPr>
          <w:sz w:val="24"/>
        </w:rPr>
        <w:t>3</w:t>
      </w:r>
      <w:r>
        <w:rPr>
          <w:sz w:val="24"/>
        </w:rPr>
        <w:t>,</w:t>
      </w:r>
      <w:r w:rsidR="00305EFD">
        <w:rPr>
          <w:sz w:val="24"/>
        </w:rPr>
        <w:t>0</w:t>
      </w:r>
      <w:r>
        <w:rPr>
          <w:sz w:val="24"/>
        </w:rPr>
        <w:t xml:space="preserve"> + </w:t>
      </w:r>
      <w:r w:rsidR="00305EFD">
        <w:rPr>
          <w:sz w:val="24"/>
        </w:rPr>
        <w:t>2</w:t>
      </w:r>
      <w:r>
        <w:rPr>
          <w:sz w:val="24"/>
        </w:rPr>
        <w:t xml:space="preserve">,0 + 5,0  =  </w:t>
      </w:r>
      <w:r w:rsidR="00305EFD">
        <w:rPr>
          <w:sz w:val="24"/>
        </w:rPr>
        <w:t>10</w:t>
      </w:r>
      <w:r>
        <w:rPr>
          <w:sz w:val="24"/>
        </w:rPr>
        <w:t>,</w:t>
      </w:r>
      <w:r w:rsidR="00305EFD">
        <w:rPr>
          <w:sz w:val="24"/>
        </w:rPr>
        <w:t>0</w:t>
      </w:r>
      <w:r>
        <w:rPr>
          <w:sz w:val="24"/>
        </w:rPr>
        <w:t>0 kg/ 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        a</w:t>
      </w:r>
      <w:r>
        <w:rPr>
          <w:sz w:val="16"/>
        </w:rPr>
        <w:t>s</w:t>
      </w:r>
      <w:r>
        <w:rPr>
          <w:sz w:val="24"/>
        </w:rPr>
        <w:t xml:space="preserve"> = 0,9</w:t>
      </w:r>
    </w:p>
    <w:p w:rsidR="008001A5" w:rsidRDefault="008001A5" w:rsidP="008001A5">
      <w:pPr>
        <w:jc w:val="both"/>
        <w:rPr>
          <w:sz w:val="24"/>
        </w:rPr>
      </w:pPr>
      <w:r>
        <w:rPr>
          <w:sz w:val="24"/>
        </w:rPr>
        <w:t>p</w:t>
      </w:r>
      <w:r>
        <w:rPr>
          <w:sz w:val="24"/>
          <w:vertAlign w:val="subscript"/>
        </w:rPr>
        <w:t>n</w:t>
      </w:r>
      <w:r>
        <w:rPr>
          <w:sz w:val="24"/>
        </w:rPr>
        <w:t xml:space="preserve">  =  2</w:t>
      </w:r>
      <w:r w:rsidR="00305EFD">
        <w:rPr>
          <w:sz w:val="24"/>
        </w:rPr>
        <w:t>0</w:t>
      </w:r>
      <w:r>
        <w:rPr>
          <w:sz w:val="24"/>
        </w:rPr>
        <w:t>,</w:t>
      </w:r>
      <w:r w:rsidR="00305EFD">
        <w:rPr>
          <w:sz w:val="24"/>
        </w:rPr>
        <w:t>45</w:t>
      </w:r>
      <w:r>
        <w:rPr>
          <w:sz w:val="24"/>
        </w:rPr>
        <w:t xml:space="preserve"> kg/m</w:t>
      </w:r>
      <w:r>
        <w:rPr>
          <w:sz w:val="24"/>
          <w:vertAlign w:val="superscript"/>
        </w:rPr>
        <w:t>2</w:t>
      </w:r>
      <w:r>
        <w:rPr>
          <w:sz w:val="24"/>
          <w:vertAlign w:val="subscript"/>
        </w:rPr>
        <w:t xml:space="preserve">  </w:t>
      </w:r>
      <w:r>
        <w:rPr>
          <w:sz w:val="24"/>
        </w:rPr>
        <w:t xml:space="preserve"> ---- (dle  tab. A1 – zprůměrováním jednotlivých hodnot) </w:t>
      </w:r>
    </w:p>
    <w:p w:rsidR="008001A5" w:rsidRDefault="008001A5" w:rsidP="008001A5">
      <w:pPr>
        <w:jc w:val="both"/>
        <w:rPr>
          <w:sz w:val="24"/>
        </w:rPr>
      </w:pPr>
      <w:r>
        <w:rPr>
          <w:sz w:val="24"/>
        </w:rPr>
        <w:t>a</w:t>
      </w:r>
      <w:r>
        <w:rPr>
          <w:sz w:val="24"/>
          <w:vertAlign w:val="subscript"/>
        </w:rPr>
        <w:t>n</w:t>
      </w:r>
      <w:r>
        <w:rPr>
          <w:sz w:val="24"/>
        </w:rPr>
        <w:t xml:space="preserve">  =    1,0</w:t>
      </w:r>
      <w:r w:rsidR="00096F28">
        <w:rPr>
          <w:sz w:val="24"/>
        </w:rPr>
        <w:t>90</w:t>
      </w:r>
      <w:r>
        <w:rPr>
          <w:sz w:val="24"/>
        </w:rPr>
        <w:t xml:space="preserve">           ---- (dle  tab. A1 – zprůměrováním jednotlivých hodnot)</w:t>
      </w:r>
    </w:p>
    <w:p w:rsidR="008001A5" w:rsidRDefault="008001A5" w:rsidP="008001A5">
      <w:pPr>
        <w:jc w:val="both"/>
        <w:rPr>
          <w:sz w:val="24"/>
        </w:rPr>
      </w:pPr>
    </w:p>
    <w:p w:rsidR="008001A5" w:rsidRDefault="008001A5" w:rsidP="008001A5">
      <w:pPr>
        <w:jc w:val="both"/>
        <w:rPr>
          <w:sz w:val="24"/>
        </w:rPr>
      </w:pPr>
      <w:r>
        <w:rPr>
          <w:sz w:val="24"/>
        </w:rPr>
        <w:t>S</w:t>
      </w:r>
      <w:r>
        <w:rPr>
          <w:sz w:val="24"/>
          <w:vertAlign w:val="subscript"/>
        </w:rPr>
        <w:t>o</w:t>
      </w:r>
      <w:r>
        <w:rPr>
          <w:sz w:val="24"/>
        </w:rPr>
        <w:t xml:space="preserve">   h</w:t>
      </w:r>
      <w:r>
        <w:rPr>
          <w:sz w:val="24"/>
          <w:vertAlign w:val="subscript"/>
        </w:rPr>
        <w:t>o</w:t>
      </w:r>
      <w:r>
        <w:rPr>
          <w:sz w:val="24"/>
        </w:rPr>
        <w:t xml:space="preserve">  =      </w:t>
      </w:r>
      <w:r w:rsidR="00096F28">
        <w:rPr>
          <w:sz w:val="24"/>
        </w:rPr>
        <w:t>3</w:t>
      </w:r>
      <w:r>
        <w:rPr>
          <w:sz w:val="24"/>
        </w:rPr>
        <w:t>5,5</w:t>
      </w:r>
      <w:r w:rsidR="00096F28">
        <w:rPr>
          <w:sz w:val="24"/>
        </w:rPr>
        <w:t>3</w:t>
      </w:r>
      <w:r>
        <w:rPr>
          <w:sz w:val="24"/>
        </w:rPr>
        <w:t xml:space="preserve"> </w:t>
      </w:r>
    </w:p>
    <w:p w:rsidR="008001A5" w:rsidRDefault="008001A5" w:rsidP="008001A5">
      <w:pPr>
        <w:jc w:val="both"/>
        <w:rPr>
          <w:sz w:val="24"/>
        </w:rPr>
      </w:pPr>
      <w:r>
        <w:rPr>
          <w:sz w:val="24"/>
        </w:rPr>
        <w:t>S</w:t>
      </w:r>
      <w:r>
        <w:rPr>
          <w:sz w:val="24"/>
          <w:vertAlign w:val="subscript"/>
        </w:rPr>
        <w:t xml:space="preserve">o            </w:t>
      </w:r>
      <w:r>
        <w:rPr>
          <w:sz w:val="24"/>
        </w:rPr>
        <w:t xml:space="preserve">=       </w:t>
      </w:r>
      <w:r w:rsidR="00096F28">
        <w:rPr>
          <w:sz w:val="24"/>
        </w:rPr>
        <w:t>2</w:t>
      </w:r>
      <w:r>
        <w:rPr>
          <w:sz w:val="24"/>
        </w:rPr>
        <w:t>5,</w:t>
      </w:r>
      <w:r w:rsidR="00096F28">
        <w:rPr>
          <w:sz w:val="24"/>
        </w:rPr>
        <w:t>03</w:t>
      </w:r>
    </w:p>
    <w:p w:rsidR="008001A5" w:rsidRDefault="008001A5" w:rsidP="008001A5">
      <w:pPr>
        <w:jc w:val="both"/>
        <w:rPr>
          <w:sz w:val="24"/>
        </w:rPr>
      </w:pPr>
      <w:r>
        <w:rPr>
          <w:sz w:val="24"/>
        </w:rPr>
        <w:t>h</w:t>
      </w:r>
      <w:r>
        <w:rPr>
          <w:sz w:val="24"/>
          <w:vertAlign w:val="subscript"/>
        </w:rPr>
        <w:t xml:space="preserve">o            </w:t>
      </w:r>
      <w:r>
        <w:rPr>
          <w:sz w:val="24"/>
        </w:rPr>
        <w:t xml:space="preserve">=         </w:t>
      </w:r>
      <w:r w:rsidR="00096F28">
        <w:rPr>
          <w:sz w:val="24"/>
        </w:rPr>
        <w:t>2</w:t>
      </w:r>
      <w:r>
        <w:rPr>
          <w:sz w:val="24"/>
        </w:rPr>
        <w:t>,</w:t>
      </w:r>
      <w:r w:rsidR="00096F28">
        <w:rPr>
          <w:sz w:val="24"/>
        </w:rPr>
        <w:t>05</w:t>
      </w:r>
      <w:r>
        <w:rPr>
          <w:sz w:val="24"/>
        </w:rPr>
        <w:t xml:space="preserve"> m        h</w:t>
      </w:r>
      <w:r>
        <w:rPr>
          <w:sz w:val="24"/>
          <w:vertAlign w:val="subscript"/>
        </w:rPr>
        <w:t>s</w:t>
      </w:r>
      <w:r>
        <w:rPr>
          <w:sz w:val="24"/>
        </w:rPr>
        <w:t xml:space="preserve">  =  3,</w:t>
      </w:r>
      <w:r w:rsidR="00096F28">
        <w:rPr>
          <w:sz w:val="24"/>
        </w:rPr>
        <w:t>84</w:t>
      </w:r>
      <w:r>
        <w:rPr>
          <w:sz w:val="24"/>
        </w:rPr>
        <w:t xml:space="preserve"> m</w:t>
      </w:r>
    </w:p>
    <w:p w:rsidR="008001A5" w:rsidRDefault="008001A5" w:rsidP="008001A5">
      <w:pPr>
        <w:jc w:val="both"/>
        <w:rPr>
          <w:sz w:val="24"/>
        </w:rPr>
      </w:pPr>
    </w:p>
    <w:p w:rsidR="008001A5" w:rsidRDefault="008001A5" w:rsidP="008001A5">
      <w:pPr>
        <w:jc w:val="both"/>
        <w:rPr>
          <w:sz w:val="24"/>
        </w:rPr>
      </w:pPr>
      <w:r>
        <w:rPr>
          <w:sz w:val="24"/>
        </w:rPr>
        <w:t xml:space="preserve">  S</w:t>
      </w:r>
      <w:r>
        <w:rPr>
          <w:sz w:val="24"/>
          <w:vertAlign w:val="subscript"/>
        </w:rPr>
        <w:t>o</w:t>
      </w:r>
      <w:r>
        <w:rPr>
          <w:sz w:val="24"/>
        </w:rPr>
        <w:tab/>
        <w:t xml:space="preserve">     </w:t>
      </w:r>
      <w:r w:rsidR="00096F28">
        <w:rPr>
          <w:sz w:val="24"/>
        </w:rPr>
        <w:t>25</w:t>
      </w:r>
      <w:r>
        <w:rPr>
          <w:sz w:val="24"/>
        </w:rPr>
        <w:t>,</w:t>
      </w:r>
      <w:r w:rsidR="00096F28">
        <w:rPr>
          <w:sz w:val="24"/>
        </w:rPr>
        <w:t>03</w:t>
      </w:r>
      <w:r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h</w:t>
      </w:r>
      <w:r>
        <w:rPr>
          <w:sz w:val="24"/>
          <w:vertAlign w:val="subscript"/>
        </w:rPr>
        <w:t>o</w:t>
      </w:r>
      <w:r>
        <w:rPr>
          <w:sz w:val="24"/>
        </w:rPr>
        <w:tab/>
        <w:t xml:space="preserve">    </w:t>
      </w:r>
      <w:r w:rsidR="00096F28">
        <w:rPr>
          <w:sz w:val="24"/>
        </w:rPr>
        <w:t xml:space="preserve"> 2</w:t>
      </w:r>
      <w:r>
        <w:rPr>
          <w:sz w:val="24"/>
        </w:rPr>
        <w:t>,</w:t>
      </w:r>
      <w:r w:rsidR="00096F28">
        <w:rPr>
          <w:sz w:val="24"/>
        </w:rPr>
        <w:t>05</w:t>
      </w:r>
      <w:r>
        <w:rPr>
          <w:sz w:val="24"/>
        </w:rPr>
        <w:tab/>
      </w:r>
      <w:r>
        <w:rPr>
          <w:sz w:val="24"/>
        </w:rPr>
        <w:tab/>
      </w:r>
    </w:p>
    <w:p w:rsidR="008001A5" w:rsidRDefault="008001A5" w:rsidP="008001A5">
      <w:pPr>
        <w:jc w:val="both"/>
        <w:rPr>
          <w:sz w:val="24"/>
        </w:rPr>
      </w:pPr>
      <w:r>
        <w:rPr>
          <w:sz w:val="24"/>
        </w:rPr>
        <w:t>----  =    ----------   =   0,</w:t>
      </w:r>
      <w:r w:rsidR="00096F28">
        <w:rPr>
          <w:sz w:val="24"/>
        </w:rPr>
        <w:t>113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-----  =  ------------   =   0,</w:t>
      </w:r>
      <w:r w:rsidR="00096F28">
        <w:rPr>
          <w:sz w:val="24"/>
        </w:rPr>
        <w:t>53</w:t>
      </w:r>
      <w:r>
        <w:rPr>
          <w:sz w:val="24"/>
        </w:rPr>
        <w:t>3</w:t>
      </w:r>
    </w:p>
    <w:p w:rsidR="008001A5" w:rsidRDefault="008001A5" w:rsidP="008001A5">
      <w:pPr>
        <w:jc w:val="both"/>
        <w:rPr>
          <w:sz w:val="24"/>
        </w:rPr>
      </w:pPr>
      <w:r>
        <w:rPr>
          <w:sz w:val="24"/>
        </w:rPr>
        <w:t xml:space="preserve">  S</w:t>
      </w:r>
      <w:r>
        <w:rPr>
          <w:sz w:val="24"/>
        </w:rPr>
        <w:tab/>
        <w:t xml:space="preserve">    </w:t>
      </w:r>
      <w:r w:rsidR="00096F28">
        <w:rPr>
          <w:sz w:val="24"/>
        </w:rPr>
        <w:t>221</w:t>
      </w:r>
      <w:r>
        <w:rPr>
          <w:sz w:val="24"/>
        </w:rPr>
        <w:t>,</w:t>
      </w:r>
      <w:r w:rsidR="00096F28">
        <w:rPr>
          <w:sz w:val="24"/>
        </w:rPr>
        <w:t>6</w:t>
      </w:r>
      <w:r>
        <w:rPr>
          <w:sz w:val="24"/>
        </w:rPr>
        <w:t>0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</w:t>
      </w:r>
      <w:r>
        <w:rPr>
          <w:sz w:val="24"/>
        </w:rPr>
        <w:tab/>
        <w:t>h</w:t>
      </w:r>
      <w:r>
        <w:rPr>
          <w:sz w:val="24"/>
          <w:vertAlign w:val="subscript"/>
        </w:rPr>
        <w:t>s</w:t>
      </w:r>
      <w:r>
        <w:rPr>
          <w:sz w:val="24"/>
        </w:rPr>
        <w:tab/>
        <w:t xml:space="preserve">     3,</w:t>
      </w:r>
      <w:r w:rsidR="00096F28">
        <w:rPr>
          <w:sz w:val="24"/>
        </w:rPr>
        <w:t>84</w:t>
      </w:r>
      <w:r>
        <w:rPr>
          <w:sz w:val="24"/>
        </w:rPr>
        <w:tab/>
      </w:r>
    </w:p>
    <w:p w:rsidR="008001A5" w:rsidRDefault="008001A5" w:rsidP="008001A5">
      <w:pPr>
        <w:jc w:val="both"/>
        <w:rPr>
          <w:sz w:val="24"/>
        </w:rPr>
      </w:pPr>
    </w:p>
    <w:p w:rsidR="008001A5" w:rsidRDefault="008001A5" w:rsidP="008001A5">
      <w:pPr>
        <w:jc w:val="both"/>
        <w:rPr>
          <w:sz w:val="24"/>
        </w:rPr>
      </w:pPr>
      <w:r>
        <w:rPr>
          <w:sz w:val="24"/>
        </w:rPr>
        <w:t>n  =  0,0</w:t>
      </w:r>
      <w:r w:rsidR="00096F28">
        <w:rPr>
          <w:sz w:val="24"/>
        </w:rPr>
        <w:t>8</w:t>
      </w:r>
      <w:r>
        <w:rPr>
          <w:sz w:val="24"/>
        </w:rPr>
        <w:t>0</w:t>
      </w:r>
    </w:p>
    <w:p w:rsidR="008001A5" w:rsidRDefault="008001A5" w:rsidP="008001A5">
      <w:pPr>
        <w:jc w:val="both"/>
        <w:rPr>
          <w:sz w:val="24"/>
        </w:rPr>
      </w:pPr>
      <w:r>
        <w:rPr>
          <w:sz w:val="24"/>
        </w:rPr>
        <w:t>k  =  0,</w:t>
      </w:r>
      <w:r w:rsidR="00096F28">
        <w:rPr>
          <w:sz w:val="24"/>
        </w:rPr>
        <w:t>16</w:t>
      </w:r>
      <w:r>
        <w:rPr>
          <w:sz w:val="24"/>
        </w:rPr>
        <w:t xml:space="preserve">0 </w:t>
      </w:r>
    </w:p>
    <w:p w:rsidR="008001A5" w:rsidRDefault="008001A5" w:rsidP="008001A5">
      <w:pPr>
        <w:jc w:val="both"/>
        <w:rPr>
          <w:sz w:val="24"/>
        </w:rPr>
      </w:pPr>
    </w:p>
    <w:p w:rsidR="008001A5" w:rsidRDefault="008001A5" w:rsidP="008001A5">
      <w:pPr>
        <w:jc w:val="both"/>
        <w:rPr>
          <w:sz w:val="24"/>
        </w:rPr>
      </w:pPr>
      <w:r>
        <w:rPr>
          <w:sz w:val="24"/>
        </w:rPr>
        <w:tab/>
        <w:t>p</w:t>
      </w:r>
      <w:r>
        <w:rPr>
          <w:sz w:val="24"/>
          <w:vertAlign w:val="subscript"/>
        </w:rPr>
        <w:t>n</w:t>
      </w:r>
      <w:r>
        <w:rPr>
          <w:sz w:val="24"/>
        </w:rPr>
        <w:t>a</w:t>
      </w:r>
      <w:r>
        <w:rPr>
          <w:sz w:val="24"/>
          <w:vertAlign w:val="subscript"/>
        </w:rPr>
        <w:t>n</w:t>
      </w:r>
      <w:r>
        <w:rPr>
          <w:sz w:val="24"/>
        </w:rPr>
        <w:t xml:space="preserve"> +  p</w:t>
      </w:r>
      <w:r>
        <w:rPr>
          <w:sz w:val="24"/>
          <w:vertAlign w:val="subscript"/>
        </w:rPr>
        <w:t>s</w:t>
      </w:r>
      <w:r>
        <w:rPr>
          <w:sz w:val="24"/>
        </w:rPr>
        <w:t>a</w:t>
      </w:r>
      <w:r>
        <w:rPr>
          <w:sz w:val="24"/>
          <w:vertAlign w:val="subscript"/>
        </w:rPr>
        <w:t>s</w:t>
      </w:r>
      <w:r>
        <w:rPr>
          <w:sz w:val="24"/>
          <w:vertAlign w:val="subscript"/>
        </w:rPr>
        <w:tab/>
        <w:t xml:space="preserve">           </w:t>
      </w:r>
      <w:r>
        <w:rPr>
          <w:sz w:val="24"/>
        </w:rPr>
        <w:t>2</w:t>
      </w:r>
      <w:r w:rsidR="00096F28">
        <w:rPr>
          <w:sz w:val="24"/>
        </w:rPr>
        <w:t>0</w:t>
      </w:r>
      <w:r>
        <w:rPr>
          <w:sz w:val="24"/>
        </w:rPr>
        <w:t>,</w:t>
      </w:r>
      <w:r w:rsidR="00096F28">
        <w:rPr>
          <w:sz w:val="24"/>
        </w:rPr>
        <w:t>45</w:t>
      </w:r>
      <w:r>
        <w:rPr>
          <w:sz w:val="24"/>
        </w:rPr>
        <w:t xml:space="preserve"> x 1,0</w:t>
      </w:r>
      <w:r w:rsidR="00096F28">
        <w:rPr>
          <w:sz w:val="24"/>
        </w:rPr>
        <w:t>9</w:t>
      </w:r>
      <w:r>
        <w:rPr>
          <w:sz w:val="24"/>
        </w:rPr>
        <w:t xml:space="preserve">+ </w:t>
      </w:r>
      <w:r w:rsidR="00096F28">
        <w:rPr>
          <w:sz w:val="24"/>
        </w:rPr>
        <w:t>10</w:t>
      </w:r>
      <w:r>
        <w:rPr>
          <w:sz w:val="24"/>
        </w:rPr>
        <w:t>,</w:t>
      </w:r>
      <w:r w:rsidR="00096F28">
        <w:rPr>
          <w:sz w:val="24"/>
        </w:rPr>
        <w:t>0</w:t>
      </w:r>
      <w:r>
        <w:rPr>
          <w:sz w:val="24"/>
        </w:rPr>
        <w:t>0 x 0,9</w:t>
      </w:r>
    </w:p>
    <w:p w:rsidR="008001A5" w:rsidRDefault="008001A5" w:rsidP="008001A5">
      <w:pPr>
        <w:jc w:val="both"/>
        <w:rPr>
          <w:sz w:val="24"/>
        </w:rPr>
      </w:pPr>
      <w:r>
        <w:rPr>
          <w:sz w:val="24"/>
        </w:rPr>
        <w:t>a  =  -------------------   =   ---------------------------------  =  1,0</w:t>
      </w:r>
      <w:r w:rsidR="00096F28">
        <w:rPr>
          <w:sz w:val="24"/>
        </w:rPr>
        <w:t>27</w:t>
      </w:r>
    </w:p>
    <w:p w:rsidR="008001A5" w:rsidRDefault="008001A5" w:rsidP="008001A5">
      <w:pPr>
        <w:jc w:val="both"/>
        <w:rPr>
          <w:sz w:val="24"/>
        </w:rPr>
      </w:pPr>
      <w:r>
        <w:rPr>
          <w:sz w:val="24"/>
        </w:rPr>
        <w:tab/>
        <w:t xml:space="preserve">   p</w:t>
      </w:r>
      <w:r>
        <w:rPr>
          <w:sz w:val="24"/>
          <w:vertAlign w:val="subscript"/>
        </w:rPr>
        <w:t>n</w:t>
      </w:r>
      <w:r>
        <w:rPr>
          <w:sz w:val="24"/>
        </w:rPr>
        <w:t xml:space="preserve"> + p</w:t>
      </w:r>
      <w:r>
        <w:rPr>
          <w:sz w:val="24"/>
          <w:vertAlign w:val="subscript"/>
        </w:rPr>
        <w:t>s</w:t>
      </w:r>
      <w:r>
        <w:rPr>
          <w:sz w:val="24"/>
          <w:vertAlign w:val="subscript"/>
        </w:rPr>
        <w:tab/>
      </w:r>
      <w:r>
        <w:rPr>
          <w:sz w:val="24"/>
          <w:vertAlign w:val="subscript"/>
        </w:rPr>
        <w:tab/>
      </w:r>
      <w:r>
        <w:rPr>
          <w:sz w:val="24"/>
        </w:rPr>
        <w:t xml:space="preserve">     2</w:t>
      </w:r>
      <w:r w:rsidR="00096F28">
        <w:rPr>
          <w:sz w:val="24"/>
        </w:rPr>
        <w:t>0</w:t>
      </w:r>
      <w:r>
        <w:rPr>
          <w:sz w:val="24"/>
        </w:rPr>
        <w:t>,</w:t>
      </w:r>
      <w:r w:rsidR="00096F28">
        <w:rPr>
          <w:sz w:val="24"/>
        </w:rPr>
        <w:t>45</w:t>
      </w:r>
      <w:r>
        <w:rPr>
          <w:sz w:val="24"/>
        </w:rPr>
        <w:t xml:space="preserve"> + </w:t>
      </w:r>
      <w:r w:rsidR="00096F28">
        <w:rPr>
          <w:sz w:val="24"/>
        </w:rPr>
        <w:t>10,0</w:t>
      </w:r>
      <w:r>
        <w:rPr>
          <w:sz w:val="24"/>
        </w:rPr>
        <w:t>0</w:t>
      </w:r>
    </w:p>
    <w:p w:rsidR="008001A5" w:rsidRDefault="008001A5" w:rsidP="008001A5">
      <w:pPr>
        <w:jc w:val="both"/>
        <w:rPr>
          <w:sz w:val="24"/>
        </w:rPr>
      </w:pPr>
    </w:p>
    <w:p w:rsidR="008001A5" w:rsidRDefault="008001A5" w:rsidP="008001A5">
      <w:pPr>
        <w:jc w:val="both"/>
        <w:rPr>
          <w:sz w:val="24"/>
        </w:rPr>
      </w:pPr>
      <w:r>
        <w:rPr>
          <w:sz w:val="24"/>
        </w:rPr>
        <w:t xml:space="preserve">              S x k</w:t>
      </w:r>
      <w:r>
        <w:rPr>
          <w:sz w:val="24"/>
          <w:vertAlign w:val="subscript"/>
        </w:rPr>
        <w:tab/>
        <w:t xml:space="preserve">                </w:t>
      </w:r>
      <w:r w:rsidR="00096F28">
        <w:rPr>
          <w:sz w:val="24"/>
        </w:rPr>
        <w:t>221</w:t>
      </w:r>
      <w:r>
        <w:rPr>
          <w:sz w:val="24"/>
        </w:rPr>
        <w:t>,</w:t>
      </w:r>
      <w:r w:rsidR="00096F28">
        <w:rPr>
          <w:sz w:val="24"/>
        </w:rPr>
        <w:t>6</w:t>
      </w:r>
      <w:r>
        <w:rPr>
          <w:sz w:val="24"/>
        </w:rPr>
        <w:t>0 x 0,</w:t>
      </w:r>
      <w:r w:rsidR="00096F28">
        <w:rPr>
          <w:sz w:val="24"/>
        </w:rPr>
        <w:t>160</w:t>
      </w:r>
    </w:p>
    <w:p w:rsidR="008001A5" w:rsidRPr="006F79AA" w:rsidRDefault="008001A5" w:rsidP="008001A5">
      <w:pPr>
        <w:jc w:val="both"/>
        <w:rPr>
          <w:b/>
          <w:sz w:val="24"/>
        </w:rPr>
      </w:pPr>
      <w:r>
        <w:rPr>
          <w:sz w:val="24"/>
        </w:rPr>
        <w:t>b  =  -------------   =  -------------------  =  0,</w:t>
      </w:r>
      <w:r w:rsidR="00096F28">
        <w:rPr>
          <w:sz w:val="24"/>
        </w:rPr>
        <w:t>998</w:t>
      </w:r>
      <w:r>
        <w:rPr>
          <w:sz w:val="24"/>
        </w:rPr>
        <w:t xml:space="preserve"> ----- dle čl. 6.5.6. – MUSÍ být </w:t>
      </w:r>
      <w:r w:rsidRPr="006F79AA">
        <w:rPr>
          <w:b/>
          <w:sz w:val="24"/>
        </w:rPr>
        <w:t>b = min. 0,500</w:t>
      </w:r>
    </w:p>
    <w:p w:rsidR="008001A5" w:rsidRDefault="008001A5" w:rsidP="008001A5">
      <w:pPr>
        <w:jc w:val="both"/>
        <w:rPr>
          <w:sz w:val="24"/>
        </w:rPr>
      </w:pPr>
      <w:r>
        <w:rPr>
          <w:sz w:val="24"/>
        </w:rPr>
        <w:tab/>
        <w:t>So   x  h</w:t>
      </w:r>
      <w:r>
        <w:rPr>
          <w:sz w:val="24"/>
          <w:vertAlign w:val="subscript"/>
        </w:rPr>
        <w:t>o</w:t>
      </w:r>
      <w:r>
        <w:rPr>
          <w:sz w:val="24"/>
          <w:vertAlign w:val="subscript"/>
        </w:rPr>
        <w:tab/>
        <w:t xml:space="preserve">       </w:t>
      </w:r>
      <w:r w:rsidR="00096F28">
        <w:rPr>
          <w:sz w:val="24"/>
        </w:rPr>
        <w:t>3</w:t>
      </w:r>
      <w:r>
        <w:rPr>
          <w:sz w:val="24"/>
        </w:rPr>
        <w:t>5,</w:t>
      </w:r>
      <w:r w:rsidR="00096F28">
        <w:rPr>
          <w:sz w:val="24"/>
        </w:rPr>
        <w:t>53</w:t>
      </w:r>
      <w:r>
        <w:rPr>
          <w:sz w:val="24"/>
        </w:rPr>
        <w:t xml:space="preserve">                                                     a  max. 1,70</w:t>
      </w:r>
    </w:p>
    <w:p w:rsidR="008001A5" w:rsidRDefault="008001A5" w:rsidP="008001A5">
      <w:pPr>
        <w:jc w:val="both"/>
        <w:rPr>
          <w:sz w:val="24"/>
        </w:rPr>
      </w:pPr>
    </w:p>
    <w:p w:rsidR="008001A5" w:rsidRDefault="008001A5" w:rsidP="008001A5">
      <w:pPr>
        <w:jc w:val="both"/>
        <w:rPr>
          <w:sz w:val="24"/>
        </w:rPr>
      </w:pPr>
      <w:r>
        <w:rPr>
          <w:sz w:val="24"/>
        </w:rPr>
        <w:t>c  =  1,0</w:t>
      </w:r>
      <w:r>
        <w:rPr>
          <w:sz w:val="24"/>
        </w:rPr>
        <w:tab/>
        <w:t xml:space="preserve">   </w:t>
      </w:r>
    </w:p>
    <w:p w:rsidR="008001A5" w:rsidRDefault="008001A5" w:rsidP="008001A5">
      <w:pPr>
        <w:jc w:val="both"/>
        <w:rPr>
          <w:sz w:val="24"/>
        </w:rPr>
      </w:pPr>
      <w:r>
        <w:rPr>
          <w:sz w:val="24"/>
        </w:rPr>
        <w:t>p  =  p</w:t>
      </w:r>
      <w:r>
        <w:rPr>
          <w:sz w:val="24"/>
          <w:vertAlign w:val="subscript"/>
        </w:rPr>
        <w:t>n</w:t>
      </w:r>
      <w:r>
        <w:rPr>
          <w:sz w:val="24"/>
        </w:rPr>
        <w:t xml:space="preserve"> + p</w:t>
      </w:r>
      <w:r>
        <w:rPr>
          <w:sz w:val="24"/>
          <w:vertAlign w:val="subscript"/>
        </w:rPr>
        <w:t xml:space="preserve">s </w:t>
      </w:r>
      <w:r>
        <w:rPr>
          <w:sz w:val="24"/>
        </w:rPr>
        <w:t xml:space="preserve"> =  2</w:t>
      </w:r>
      <w:r w:rsidR="00096F28">
        <w:rPr>
          <w:sz w:val="24"/>
        </w:rPr>
        <w:t>0</w:t>
      </w:r>
      <w:r>
        <w:rPr>
          <w:sz w:val="24"/>
        </w:rPr>
        <w:t>,</w:t>
      </w:r>
      <w:r w:rsidR="00096F28">
        <w:rPr>
          <w:sz w:val="24"/>
        </w:rPr>
        <w:t>45</w:t>
      </w:r>
      <w:r>
        <w:rPr>
          <w:sz w:val="24"/>
        </w:rPr>
        <w:t xml:space="preserve">  + </w:t>
      </w:r>
      <w:r w:rsidR="00096F28">
        <w:rPr>
          <w:sz w:val="24"/>
        </w:rPr>
        <w:t>10</w:t>
      </w:r>
      <w:r>
        <w:rPr>
          <w:sz w:val="24"/>
        </w:rPr>
        <w:t>,</w:t>
      </w:r>
      <w:r w:rsidR="00096F28">
        <w:rPr>
          <w:sz w:val="24"/>
        </w:rPr>
        <w:t>0</w:t>
      </w:r>
      <w:r>
        <w:rPr>
          <w:sz w:val="24"/>
        </w:rPr>
        <w:t>0  =  3</w:t>
      </w:r>
      <w:r w:rsidR="00096F28">
        <w:rPr>
          <w:sz w:val="24"/>
        </w:rPr>
        <w:t>0</w:t>
      </w:r>
      <w:r>
        <w:rPr>
          <w:sz w:val="24"/>
        </w:rPr>
        <w:t>,4</w:t>
      </w:r>
      <w:r w:rsidR="00096F28">
        <w:rPr>
          <w:sz w:val="24"/>
        </w:rPr>
        <w:t>5</w:t>
      </w:r>
      <w:r>
        <w:rPr>
          <w:sz w:val="24"/>
        </w:rPr>
        <w:t xml:space="preserve"> kg/m</w:t>
      </w:r>
      <w:r>
        <w:rPr>
          <w:sz w:val="24"/>
          <w:vertAlign w:val="superscript"/>
        </w:rPr>
        <w:t>2</w:t>
      </w:r>
    </w:p>
    <w:p w:rsidR="008001A5" w:rsidRDefault="008001A5" w:rsidP="008001A5">
      <w:pPr>
        <w:jc w:val="both"/>
        <w:rPr>
          <w:b/>
          <w:sz w:val="24"/>
          <w:vertAlign w:val="superscript"/>
        </w:rPr>
      </w:pPr>
      <w:r>
        <w:rPr>
          <w:b/>
          <w:sz w:val="24"/>
        </w:rPr>
        <w:t>p</w:t>
      </w:r>
      <w:r>
        <w:rPr>
          <w:b/>
          <w:sz w:val="24"/>
          <w:vertAlign w:val="subscript"/>
        </w:rPr>
        <w:t>v</w:t>
      </w:r>
      <w:r>
        <w:rPr>
          <w:sz w:val="24"/>
        </w:rPr>
        <w:t xml:space="preserve">  = p . a . b .c =  3</w:t>
      </w:r>
      <w:r w:rsidR="00096F28">
        <w:rPr>
          <w:sz w:val="24"/>
        </w:rPr>
        <w:t>0</w:t>
      </w:r>
      <w:r>
        <w:rPr>
          <w:sz w:val="24"/>
        </w:rPr>
        <w:t>,4</w:t>
      </w:r>
      <w:r w:rsidR="00096F28">
        <w:rPr>
          <w:sz w:val="24"/>
        </w:rPr>
        <w:t>5</w:t>
      </w:r>
      <w:r>
        <w:rPr>
          <w:sz w:val="24"/>
        </w:rPr>
        <w:t xml:space="preserve"> x 1,0</w:t>
      </w:r>
      <w:r w:rsidR="00096F28">
        <w:rPr>
          <w:sz w:val="24"/>
        </w:rPr>
        <w:t>27</w:t>
      </w:r>
      <w:r>
        <w:rPr>
          <w:sz w:val="24"/>
        </w:rPr>
        <w:t xml:space="preserve"> x 0,</w:t>
      </w:r>
      <w:r w:rsidR="00096F28">
        <w:rPr>
          <w:sz w:val="24"/>
        </w:rPr>
        <w:t>998</w:t>
      </w:r>
      <w:r>
        <w:rPr>
          <w:sz w:val="24"/>
        </w:rPr>
        <w:t xml:space="preserve"> x 1,0  </w:t>
      </w:r>
      <w:r w:rsidR="00096F28">
        <w:rPr>
          <w:b/>
          <w:sz w:val="24"/>
        </w:rPr>
        <w:t>=  31</w:t>
      </w:r>
      <w:r>
        <w:rPr>
          <w:b/>
          <w:sz w:val="24"/>
        </w:rPr>
        <w:t>,</w:t>
      </w:r>
      <w:r w:rsidR="00096F28">
        <w:rPr>
          <w:b/>
          <w:sz w:val="24"/>
        </w:rPr>
        <w:t>2</w:t>
      </w:r>
      <w:r>
        <w:rPr>
          <w:b/>
          <w:sz w:val="24"/>
        </w:rPr>
        <w:t>0 kg/m</w:t>
      </w:r>
      <w:r>
        <w:rPr>
          <w:b/>
          <w:sz w:val="24"/>
          <w:vertAlign w:val="superscript"/>
        </w:rPr>
        <w:t>2</w:t>
      </w:r>
    </w:p>
    <w:p w:rsidR="008001A5" w:rsidRDefault="008001A5" w:rsidP="008001A5">
      <w:pPr>
        <w:jc w:val="both"/>
        <w:rPr>
          <w:b/>
          <w:sz w:val="28"/>
          <w:u w:val="single"/>
        </w:rPr>
      </w:pPr>
    </w:p>
    <w:p w:rsidR="008001A5" w:rsidRDefault="008001A5" w:rsidP="008001A5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3.1.2. Zařazení do stupně požární bezpečnosti</w:t>
      </w:r>
    </w:p>
    <w:p w:rsidR="008001A5" w:rsidRDefault="008001A5" w:rsidP="008001A5">
      <w:pPr>
        <w:jc w:val="both"/>
        <w:rPr>
          <w:sz w:val="24"/>
        </w:rPr>
      </w:pPr>
    </w:p>
    <w:p w:rsidR="008001A5" w:rsidRDefault="008001A5" w:rsidP="008001A5">
      <w:pPr>
        <w:jc w:val="both"/>
        <w:rPr>
          <w:sz w:val="24"/>
        </w:rPr>
      </w:pPr>
      <w:r>
        <w:rPr>
          <w:sz w:val="24"/>
        </w:rPr>
        <w:t xml:space="preserve">Dle tab. č. 8    ČSN 73 0802  </w:t>
      </w:r>
    </w:p>
    <w:p w:rsidR="008001A5" w:rsidRDefault="008001A5" w:rsidP="008001A5">
      <w:pPr>
        <w:jc w:val="both"/>
        <w:rPr>
          <w:sz w:val="24"/>
        </w:rPr>
      </w:pPr>
    </w:p>
    <w:p w:rsidR="008001A5" w:rsidRDefault="008001A5" w:rsidP="008001A5">
      <w:pPr>
        <w:jc w:val="both"/>
        <w:rPr>
          <w:sz w:val="24"/>
          <w:vertAlign w:val="superscript"/>
        </w:rPr>
      </w:pPr>
      <w:r>
        <w:rPr>
          <w:sz w:val="24"/>
        </w:rPr>
        <w:t>p</w:t>
      </w:r>
      <w:r>
        <w:rPr>
          <w:sz w:val="24"/>
          <w:vertAlign w:val="subscript"/>
        </w:rPr>
        <w:t>v</w:t>
      </w:r>
      <w:r>
        <w:rPr>
          <w:sz w:val="24"/>
        </w:rPr>
        <w:t xml:space="preserve">  =   </w:t>
      </w:r>
      <w:r w:rsidR="00096F28">
        <w:rPr>
          <w:sz w:val="24"/>
        </w:rPr>
        <w:t>3</w:t>
      </w:r>
      <w:r>
        <w:rPr>
          <w:sz w:val="24"/>
        </w:rPr>
        <w:t>1,</w:t>
      </w:r>
      <w:r w:rsidR="00096F28">
        <w:rPr>
          <w:sz w:val="24"/>
        </w:rPr>
        <w:t>2</w:t>
      </w:r>
      <w:r>
        <w:rPr>
          <w:sz w:val="24"/>
        </w:rPr>
        <w:t>0 kg/ 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            Konstrukce smíšené</w:t>
      </w:r>
      <w:r w:rsidR="00096F28">
        <w:rPr>
          <w:sz w:val="24"/>
        </w:rPr>
        <w:t xml:space="preserve"> – DP2</w:t>
      </w:r>
    </w:p>
    <w:p w:rsidR="008001A5" w:rsidRDefault="008001A5" w:rsidP="008001A5">
      <w:pPr>
        <w:jc w:val="both"/>
        <w:rPr>
          <w:sz w:val="24"/>
        </w:rPr>
      </w:pPr>
    </w:p>
    <w:p w:rsidR="008001A5" w:rsidRDefault="008001A5" w:rsidP="008001A5">
      <w:pPr>
        <w:jc w:val="both"/>
        <w:rPr>
          <w:b/>
          <w:sz w:val="24"/>
        </w:rPr>
      </w:pPr>
      <w:r>
        <w:rPr>
          <w:sz w:val="24"/>
        </w:rPr>
        <w:t xml:space="preserve">Výška objektu : h = </w:t>
      </w:r>
      <w:r w:rsidR="00096F28">
        <w:rPr>
          <w:sz w:val="24"/>
        </w:rPr>
        <w:t>0</w:t>
      </w:r>
      <w:r>
        <w:rPr>
          <w:sz w:val="24"/>
        </w:rPr>
        <w:t>,</w:t>
      </w:r>
      <w:r w:rsidR="00096F28">
        <w:rPr>
          <w:sz w:val="24"/>
        </w:rPr>
        <w:t>0</w:t>
      </w:r>
      <w:r>
        <w:rPr>
          <w:sz w:val="24"/>
        </w:rPr>
        <w:t xml:space="preserve">0 m ---- dle ČSN 73 0802, tab. 8 lze uvedený PÚ ---- zařadit do </w:t>
      </w:r>
      <w:r>
        <w:rPr>
          <w:b/>
          <w:sz w:val="24"/>
        </w:rPr>
        <w:t>I. SPB</w:t>
      </w:r>
      <w:r>
        <w:rPr>
          <w:b/>
          <w:sz w:val="24"/>
          <w:u w:val="single"/>
        </w:rPr>
        <w:t xml:space="preserve"> </w:t>
      </w:r>
    </w:p>
    <w:p w:rsidR="008001A5" w:rsidRDefault="008001A5" w:rsidP="008001A5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8001A5" w:rsidRPr="002D58AB" w:rsidRDefault="008001A5" w:rsidP="008001A5">
      <w:pPr>
        <w:pStyle w:val="Nadpis7"/>
        <w:rPr>
          <w:rFonts w:ascii="Cambria" w:eastAsia="Times New Roman" w:hAnsi="Cambria" w:cs="Times New Roman"/>
          <w:b/>
          <w:color w:val="404040"/>
          <w:sz w:val="28"/>
          <w:szCs w:val="28"/>
        </w:rPr>
      </w:pPr>
      <w:r w:rsidRPr="002D58AB">
        <w:rPr>
          <w:rFonts w:ascii="Cambria" w:eastAsia="Times New Roman" w:hAnsi="Cambria" w:cs="Times New Roman"/>
          <w:b/>
          <w:color w:val="404040"/>
          <w:sz w:val="24"/>
          <w:szCs w:val="24"/>
        </w:rPr>
        <w:t>Stupeň požární bezpečnosti</w:t>
      </w:r>
      <w:r w:rsidRPr="002D58AB">
        <w:rPr>
          <w:rFonts w:ascii="Cambria" w:eastAsia="Times New Roman" w:hAnsi="Cambria" w:cs="Times New Roman"/>
          <w:b/>
          <w:color w:val="404040"/>
          <w:sz w:val="28"/>
          <w:szCs w:val="28"/>
        </w:rPr>
        <w:t xml:space="preserve"> :  I</w:t>
      </w:r>
    </w:p>
    <w:p w:rsidR="008001A5" w:rsidRDefault="008001A5" w:rsidP="008001A5">
      <w:pPr>
        <w:jc w:val="both"/>
        <w:rPr>
          <w:sz w:val="24"/>
        </w:rPr>
      </w:pPr>
    </w:p>
    <w:p w:rsidR="008001A5" w:rsidRDefault="008001A5" w:rsidP="008001A5">
      <w:pPr>
        <w:ind w:left="851" w:hanging="851"/>
        <w:jc w:val="both"/>
        <w:rPr>
          <w:sz w:val="24"/>
        </w:rPr>
      </w:pPr>
      <w:r>
        <w:rPr>
          <w:b/>
          <w:sz w:val="24"/>
          <w:u w:val="single"/>
        </w:rPr>
        <w:t>Pozn.:</w:t>
      </w:r>
      <w:r>
        <w:t xml:space="preserve">   </w:t>
      </w:r>
      <w:r>
        <w:rPr>
          <w:b/>
          <w:sz w:val="24"/>
        </w:rPr>
        <w:t xml:space="preserve">1/ </w:t>
      </w:r>
      <w:r>
        <w:rPr>
          <w:sz w:val="24"/>
        </w:rPr>
        <w:t xml:space="preserve">Podrobný výpočet  sloužící pro zatřídění </w:t>
      </w:r>
      <w:r>
        <w:rPr>
          <w:b/>
          <w:sz w:val="24"/>
        </w:rPr>
        <w:t>PÚ č.1</w:t>
      </w:r>
      <w:r>
        <w:rPr>
          <w:sz w:val="24"/>
        </w:rPr>
        <w:t xml:space="preserve"> do SPB je uložen v archivu   </w:t>
      </w:r>
    </w:p>
    <w:p w:rsidR="008001A5" w:rsidRDefault="008001A5" w:rsidP="008001A5">
      <w:pPr>
        <w:ind w:left="851" w:hanging="851"/>
        <w:jc w:val="both"/>
        <w:rPr>
          <w:sz w:val="24"/>
        </w:rPr>
      </w:pPr>
      <w:r>
        <w:rPr>
          <w:b/>
          <w:sz w:val="24"/>
        </w:rPr>
        <w:t xml:space="preserve">                 </w:t>
      </w:r>
      <w:r>
        <w:rPr>
          <w:sz w:val="24"/>
        </w:rPr>
        <w:t>zpracovatele  P</w:t>
      </w:r>
      <w:r w:rsidR="002D58AB">
        <w:rPr>
          <w:sz w:val="24"/>
        </w:rPr>
        <w:t>BŘ</w:t>
      </w:r>
      <w:r>
        <w:rPr>
          <w:sz w:val="24"/>
        </w:rPr>
        <w:t>.</w:t>
      </w:r>
    </w:p>
    <w:p w:rsidR="008001A5" w:rsidRDefault="008001A5" w:rsidP="008001A5">
      <w:pPr>
        <w:jc w:val="both"/>
        <w:rPr>
          <w:b/>
          <w:sz w:val="24"/>
        </w:rPr>
      </w:pPr>
      <w:r>
        <w:rPr>
          <w:b/>
          <w:sz w:val="24"/>
        </w:rPr>
        <w:t xml:space="preserve">             </w:t>
      </w:r>
    </w:p>
    <w:p w:rsidR="008001A5" w:rsidRDefault="008001A5" w:rsidP="008001A5">
      <w:pPr>
        <w:jc w:val="both"/>
        <w:rPr>
          <w:b/>
          <w:sz w:val="24"/>
        </w:rPr>
      </w:pPr>
    </w:p>
    <w:p w:rsidR="008001A5" w:rsidRDefault="008001A5" w:rsidP="008001A5">
      <w:pPr>
        <w:jc w:val="both"/>
        <w:rPr>
          <w:sz w:val="24"/>
        </w:rPr>
      </w:pPr>
      <w:r>
        <w:rPr>
          <w:b/>
          <w:sz w:val="28"/>
          <w:u w:val="single"/>
        </w:rPr>
        <w:lastRenderedPageBreak/>
        <w:t xml:space="preserve">3.1.3. Posouzení  pož. odolnosti stavebních  kcí – P.Ú. č. 1 </w:t>
      </w:r>
    </w:p>
    <w:p w:rsidR="008001A5" w:rsidRDefault="008001A5" w:rsidP="008001A5">
      <w:pPr>
        <w:jc w:val="both"/>
        <w:rPr>
          <w:b/>
          <w:sz w:val="24"/>
        </w:rPr>
      </w:pPr>
    </w:p>
    <w:p w:rsidR="008001A5" w:rsidRDefault="008001A5" w:rsidP="008001A5">
      <w:pPr>
        <w:jc w:val="both"/>
        <w:rPr>
          <w:sz w:val="24"/>
        </w:rPr>
      </w:pPr>
      <w:r>
        <w:rPr>
          <w:sz w:val="24"/>
        </w:rPr>
        <w:tab/>
        <w:t>Dle tab. č. 12, ČSN  73 08</w:t>
      </w:r>
      <w:r w:rsidR="00A85423">
        <w:rPr>
          <w:sz w:val="24"/>
        </w:rPr>
        <w:t xml:space="preserve">02                      </w:t>
      </w:r>
      <w:r w:rsidR="00324285">
        <w:rPr>
          <w:sz w:val="24"/>
        </w:rPr>
        <w:t xml:space="preserve">1. PP             </w:t>
      </w:r>
      <w:r w:rsidR="00A85423">
        <w:rPr>
          <w:sz w:val="24"/>
        </w:rPr>
        <w:t>po</w:t>
      </w:r>
      <w:r>
        <w:rPr>
          <w:sz w:val="24"/>
        </w:rPr>
        <w:t xml:space="preserve">slední NP  </w:t>
      </w:r>
    </w:p>
    <w:p w:rsidR="008001A5" w:rsidRDefault="008001A5" w:rsidP="008001A5">
      <w:pPr>
        <w:jc w:val="both"/>
        <w:rPr>
          <w:sz w:val="24"/>
        </w:rPr>
      </w:pPr>
    </w:p>
    <w:p w:rsidR="00F42BB6" w:rsidRDefault="008001A5" w:rsidP="008001A5">
      <w:pPr>
        <w:pStyle w:val="Nadpis2"/>
      </w:pPr>
      <w:r>
        <w:tab/>
        <w:t xml:space="preserve">Požární stěny a stropy         </w:t>
      </w:r>
      <w:r>
        <w:tab/>
        <w:t xml:space="preserve">-   požadavek    </w:t>
      </w:r>
      <w:r w:rsidR="00F42BB6">
        <w:t xml:space="preserve">   </w:t>
      </w:r>
      <w:r>
        <w:t xml:space="preserve"> </w:t>
      </w:r>
      <w:r w:rsidR="00324285">
        <w:t>30DP1</w:t>
      </w:r>
      <w:r>
        <w:tab/>
      </w:r>
      <w:r w:rsidR="00324285">
        <w:tab/>
        <w:t>15+</w:t>
      </w:r>
      <w:r>
        <w:tab/>
      </w:r>
    </w:p>
    <w:p w:rsidR="008001A5" w:rsidRDefault="00F42BB6" w:rsidP="008001A5">
      <w:pPr>
        <w:pStyle w:val="Nadpis2"/>
      </w:pPr>
      <w:r>
        <w:t xml:space="preserve">            Mezi objekty</w:t>
      </w:r>
      <w:r w:rsidR="008001A5">
        <w:t xml:space="preserve">               </w:t>
      </w:r>
      <w:r>
        <w:t xml:space="preserve">                                                                  30DP1 </w:t>
      </w:r>
    </w:p>
    <w:p w:rsidR="008001A5" w:rsidRDefault="008001A5" w:rsidP="008001A5">
      <w:pPr>
        <w:pStyle w:val="Nadpis2"/>
      </w:pPr>
      <w:r>
        <w:tab/>
        <w:t>Požární uzávěry otvorů</w:t>
      </w:r>
      <w:r>
        <w:tab/>
        <w:t>-   požadavek</w:t>
      </w:r>
      <w:r>
        <w:tab/>
        <w:t xml:space="preserve">      </w:t>
      </w:r>
      <w:r w:rsidR="00324285">
        <w:t xml:space="preserve">                         </w:t>
      </w:r>
      <w:r>
        <w:t>15D</w:t>
      </w:r>
      <w:r w:rsidR="00A85423">
        <w:t>P</w:t>
      </w:r>
      <w:r>
        <w:t>3</w:t>
      </w:r>
      <w:r>
        <w:tab/>
      </w:r>
      <w:r>
        <w:tab/>
        <w:t xml:space="preserve">             </w:t>
      </w:r>
    </w:p>
    <w:p w:rsidR="008001A5" w:rsidRDefault="008001A5" w:rsidP="008001A5">
      <w:pPr>
        <w:jc w:val="both"/>
        <w:rPr>
          <w:sz w:val="24"/>
        </w:rPr>
      </w:pPr>
      <w:r>
        <w:rPr>
          <w:sz w:val="24"/>
        </w:rPr>
        <w:t xml:space="preserve">         </w:t>
      </w:r>
      <w:r w:rsidR="00F42BB6">
        <w:rPr>
          <w:sz w:val="24"/>
        </w:rPr>
        <w:t xml:space="preserve"> </w:t>
      </w:r>
      <w:r>
        <w:rPr>
          <w:sz w:val="24"/>
        </w:rPr>
        <w:t xml:space="preserve"> </w:t>
      </w:r>
      <w:r w:rsidR="00F42BB6">
        <w:rPr>
          <w:sz w:val="24"/>
        </w:rPr>
        <w:t xml:space="preserve"> </w:t>
      </w:r>
      <w:r>
        <w:rPr>
          <w:sz w:val="24"/>
        </w:rPr>
        <w:t>Obvodové stěny</w:t>
      </w:r>
      <w:r>
        <w:rPr>
          <w:sz w:val="24"/>
        </w:rPr>
        <w:tab/>
      </w:r>
      <w:r>
        <w:rPr>
          <w:sz w:val="24"/>
        </w:rPr>
        <w:tab/>
        <w:t>-   požadavek</w:t>
      </w:r>
      <w:r>
        <w:rPr>
          <w:sz w:val="24"/>
        </w:rPr>
        <w:tab/>
        <w:t xml:space="preserve">      30</w:t>
      </w:r>
      <w:r w:rsidR="00324285">
        <w:rPr>
          <w:sz w:val="24"/>
        </w:rPr>
        <w:t>DP1</w:t>
      </w:r>
      <w:r>
        <w:rPr>
          <w:sz w:val="24"/>
        </w:rPr>
        <w:tab/>
      </w:r>
      <w:r>
        <w:rPr>
          <w:sz w:val="24"/>
        </w:rPr>
        <w:tab/>
        <w:t xml:space="preserve">15+               </w:t>
      </w:r>
    </w:p>
    <w:p w:rsidR="008001A5" w:rsidRDefault="008001A5" w:rsidP="008001A5">
      <w:pPr>
        <w:jc w:val="both"/>
        <w:rPr>
          <w:sz w:val="24"/>
        </w:rPr>
      </w:pPr>
      <w:r>
        <w:rPr>
          <w:sz w:val="24"/>
        </w:rPr>
        <w:tab/>
        <w:t xml:space="preserve">Nosné kce uvnitř PÚ  </w:t>
      </w:r>
      <w:r>
        <w:rPr>
          <w:sz w:val="24"/>
        </w:rPr>
        <w:tab/>
        <w:t>-   požadavek</w:t>
      </w:r>
      <w:r>
        <w:rPr>
          <w:sz w:val="24"/>
        </w:rPr>
        <w:tab/>
        <w:t xml:space="preserve">      30</w:t>
      </w:r>
      <w:r w:rsidR="00324285">
        <w:rPr>
          <w:sz w:val="24"/>
        </w:rPr>
        <w:t xml:space="preserve">DP1        </w:t>
      </w:r>
      <w:r>
        <w:rPr>
          <w:sz w:val="24"/>
        </w:rPr>
        <w:tab/>
        <w:t xml:space="preserve">15               </w:t>
      </w:r>
    </w:p>
    <w:p w:rsidR="008001A5" w:rsidRDefault="008001A5" w:rsidP="008001A5">
      <w:pPr>
        <w:jc w:val="both"/>
        <w:rPr>
          <w:sz w:val="24"/>
        </w:rPr>
      </w:pPr>
      <w:r>
        <w:rPr>
          <w:sz w:val="24"/>
        </w:rPr>
        <w:t xml:space="preserve">          </w:t>
      </w:r>
      <w:r w:rsidR="00F42BB6">
        <w:rPr>
          <w:sz w:val="24"/>
        </w:rPr>
        <w:t xml:space="preserve">  </w:t>
      </w:r>
      <w:r>
        <w:rPr>
          <w:sz w:val="24"/>
        </w:rPr>
        <w:t>Nosné kce střech</w:t>
      </w:r>
      <w:r>
        <w:rPr>
          <w:sz w:val="24"/>
        </w:rPr>
        <w:tab/>
      </w:r>
      <w:r>
        <w:rPr>
          <w:sz w:val="24"/>
        </w:rPr>
        <w:tab/>
        <w:t>-   požadavek</w:t>
      </w:r>
      <w:r>
        <w:rPr>
          <w:sz w:val="24"/>
        </w:rPr>
        <w:tab/>
        <w:t xml:space="preserve">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15                   </w:t>
      </w:r>
    </w:p>
    <w:p w:rsidR="008001A5" w:rsidRDefault="008001A5" w:rsidP="008001A5">
      <w:pPr>
        <w:jc w:val="both"/>
        <w:rPr>
          <w:sz w:val="24"/>
        </w:rPr>
      </w:pPr>
      <w:r>
        <w:rPr>
          <w:sz w:val="24"/>
        </w:rPr>
        <w:t xml:space="preserve">         </w:t>
      </w:r>
      <w:r w:rsidR="00F42BB6">
        <w:rPr>
          <w:sz w:val="24"/>
        </w:rPr>
        <w:t xml:space="preserve"> </w:t>
      </w:r>
      <w:r>
        <w:rPr>
          <w:sz w:val="24"/>
        </w:rPr>
        <w:t xml:space="preserve"> </w:t>
      </w:r>
      <w:r w:rsidR="00F42BB6">
        <w:rPr>
          <w:sz w:val="24"/>
        </w:rPr>
        <w:t xml:space="preserve"> </w:t>
      </w:r>
      <w:r w:rsidR="00324285">
        <w:rPr>
          <w:sz w:val="24"/>
        </w:rPr>
        <w:t>N</w:t>
      </w:r>
      <w:r>
        <w:rPr>
          <w:sz w:val="24"/>
        </w:rPr>
        <w:t xml:space="preserve">osné kce vně PÚ      </w:t>
      </w:r>
      <w:r w:rsidR="00324285">
        <w:rPr>
          <w:sz w:val="24"/>
        </w:rPr>
        <w:t xml:space="preserve">  </w:t>
      </w:r>
      <w:r>
        <w:rPr>
          <w:sz w:val="24"/>
        </w:rPr>
        <w:t xml:space="preserve"> </w:t>
      </w:r>
      <w:r>
        <w:rPr>
          <w:sz w:val="24"/>
        </w:rPr>
        <w:tab/>
        <w:t>-   požadavek</w:t>
      </w:r>
      <w:r>
        <w:rPr>
          <w:sz w:val="24"/>
        </w:rPr>
        <w:tab/>
        <w:t xml:space="preserve">      15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15                   </w:t>
      </w:r>
    </w:p>
    <w:p w:rsidR="008001A5" w:rsidRDefault="008001A5" w:rsidP="008001A5">
      <w:pPr>
        <w:jc w:val="both"/>
        <w:rPr>
          <w:sz w:val="24"/>
        </w:rPr>
      </w:pPr>
      <w:r>
        <w:rPr>
          <w:sz w:val="24"/>
        </w:rPr>
        <w:t xml:space="preserve">         </w:t>
      </w:r>
      <w:r w:rsidR="00F42BB6">
        <w:rPr>
          <w:sz w:val="24"/>
        </w:rPr>
        <w:t xml:space="preserve"> </w:t>
      </w:r>
      <w:r>
        <w:rPr>
          <w:sz w:val="24"/>
        </w:rPr>
        <w:t xml:space="preserve"> </w:t>
      </w:r>
      <w:r w:rsidR="00F42BB6">
        <w:rPr>
          <w:sz w:val="24"/>
        </w:rPr>
        <w:t xml:space="preserve"> </w:t>
      </w:r>
      <w:r>
        <w:rPr>
          <w:sz w:val="24"/>
        </w:rPr>
        <w:t xml:space="preserve">Kce schodiště uvnitř PÚ  </w:t>
      </w:r>
      <w:r>
        <w:rPr>
          <w:sz w:val="24"/>
        </w:rPr>
        <w:tab/>
        <w:t>-   požadavek</w:t>
      </w:r>
      <w:r>
        <w:rPr>
          <w:sz w:val="24"/>
        </w:rPr>
        <w:tab/>
        <w:t xml:space="preserve">      </w:t>
      </w:r>
      <w:r w:rsidR="00324285">
        <w:rPr>
          <w:sz w:val="24"/>
        </w:rPr>
        <w:t xml:space="preserve"> -     </w:t>
      </w:r>
      <w:r>
        <w:rPr>
          <w:sz w:val="24"/>
        </w:rPr>
        <w:tab/>
      </w:r>
      <w:r>
        <w:rPr>
          <w:sz w:val="24"/>
        </w:rPr>
        <w:tab/>
      </w:r>
      <w:r w:rsidR="00324285">
        <w:rPr>
          <w:sz w:val="24"/>
        </w:rPr>
        <w:t xml:space="preserve"> -</w:t>
      </w:r>
      <w:r>
        <w:rPr>
          <w:sz w:val="24"/>
        </w:rPr>
        <w:t xml:space="preserve">              </w:t>
      </w:r>
    </w:p>
    <w:p w:rsidR="008001A5" w:rsidRDefault="008001A5" w:rsidP="008001A5">
      <w:pPr>
        <w:pStyle w:val="Zkladntext2"/>
        <w:rPr>
          <w:b/>
        </w:rPr>
      </w:pPr>
    </w:p>
    <w:p w:rsidR="008001A5" w:rsidRDefault="008001A5" w:rsidP="008001A5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Posouzení </w:t>
      </w:r>
      <w:r w:rsidR="00A85423">
        <w:rPr>
          <w:b/>
          <w:sz w:val="28"/>
          <w:u w:val="single"/>
        </w:rPr>
        <w:t>užitých stavebních kcí</w:t>
      </w:r>
      <w:r>
        <w:rPr>
          <w:b/>
          <w:sz w:val="28"/>
          <w:u w:val="single"/>
        </w:rPr>
        <w:t>:</w:t>
      </w:r>
    </w:p>
    <w:p w:rsidR="008001A5" w:rsidRDefault="008001A5" w:rsidP="008001A5">
      <w:pPr>
        <w:pStyle w:val="Zkladntext2"/>
        <w:rPr>
          <w:b/>
        </w:rPr>
      </w:pPr>
    </w:p>
    <w:p w:rsidR="008001A5" w:rsidRDefault="008001A5" w:rsidP="008001A5">
      <w:pPr>
        <w:ind w:firstLine="567"/>
        <w:jc w:val="both"/>
        <w:rPr>
          <w:sz w:val="24"/>
        </w:rPr>
      </w:pPr>
      <w:r>
        <w:rPr>
          <w:b/>
          <w:sz w:val="24"/>
          <w:u w:val="single"/>
        </w:rPr>
        <w:t>Požární stěny</w:t>
      </w:r>
      <w:r>
        <w:rPr>
          <w:b/>
          <w:sz w:val="24"/>
        </w:rPr>
        <w:tab/>
        <w:t xml:space="preserve">- </w:t>
      </w:r>
      <w:r w:rsidRPr="00714AE4">
        <w:rPr>
          <w:sz w:val="24"/>
          <w:u w:val="single"/>
        </w:rPr>
        <w:t xml:space="preserve">celý objekt představuje pouze 1 </w:t>
      </w:r>
      <w:r w:rsidRPr="00714AE4">
        <w:rPr>
          <w:b/>
          <w:sz w:val="24"/>
          <w:u w:val="single"/>
        </w:rPr>
        <w:t>PÚ č.1</w:t>
      </w:r>
      <w:r w:rsidRPr="00714AE4">
        <w:rPr>
          <w:sz w:val="24"/>
        </w:rPr>
        <w:t xml:space="preserve"> </w:t>
      </w:r>
      <w:r>
        <w:rPr>
          <w:sz w:val="24"/>
        </w:rPr>
        <w:t xml:space="preserve">– z toho důvodu zde žádné požární stěny jako takové nejsou. </w:t>
      </w:r>
      <w:r w:rsidR="00F42BB6">
        <w:rPr>
          <w:sz w:val="24"/>
        </w:rPr>
        <w:t xml:space="preserve">Pouze </w:t>
      </w:r>
      <w:r w:rsidR="00F42BB6" w:rsidRPr="006158D3">
        <w:rPr>
          <w:b/>
          <w:sz w:val="24"/>
        </w:rPr>
        <w:t>mezi objekty</w:t>
      </w:r>
      <w:r w:rsidR="00F42BB6">
        <w:rPr>
          <w:sz w:val="24"/>
        </w:rPr>
        <w:t xml:space="preserve"> jsou zde požárně oddělující stěny z plných cihel o min. tl. 300 mm (zazdívky původních otvorů)  a 450 mm (běžná stěna). Dle Eurokódů, tab. 6.1.2 ---- </w:t>
      </w:r>
      <w:r w:rsidR="00F42BB6">
        <w:rPr>
          <w:b/>
          <w:sz w:val="24"/>
          <w:u w:val="single"/>
        </w:rPr>
        <w:t xml:space="preserve">vyhoví </w:t>
      </w:r>
      <w:r w:rsidR="00F42BB6">
        <w:rPr>
          <w:sz w:val="24"/>
        </w:rPr>
        <w:t xml:space="preserve"> požadavku 30 min. stěna o min. tl. 6,5 cm (s oboustr. omítkou).  </w:t>
      </w:r>
      <w:r>
        <w:rPr>
          <w:sz w:val="24"/>
        </w:rPr>
        <w:t xml:space="preserve"> </w:t>
      </w:r>
    </w:p>
    <w:p w:rsidR="00D218AC" w:rsidRDefault="00D218AC" w:rsidP="008001A5">
      <w:pPr>
        <w:ind w:firstLine="567"/>
        <w:jc w:val="both"/>
        <w:rPr>
          <w:sz w:val="24"/>
        </w:rPr>
      </w:pPr>
    </w:p>
    <w:p w:rsidR="00324285" w:rsidRDefault="00D218AC" w:rsidP="003353F8">
      <w:pPr>
        <w:jc w:val="both"/>
        <w:rPr>
          <w:sz w:val="24"/>
        </w:rPr>
      </w:pPr>
      <w:r w:rsidRPr="00D218AC">
        <w:rPr>
          <w:b/>
          <w:sz w:val="24"/>
        </w:rPr>
        <w:t xml:space="preserve">         </w:t>
      </w:r>
      <w:r>
        <w:rPr>
          <w:b/>
          <w:sz w:val="24"/>
          <w:u w:val="single"/>
        </w:rPr>
        <w:t>Požární stropy</w:t>
      </w:r>
      <w:r>
        <w:rPr>
          <w:sz w:val="24"/>
        </w:rPr>
        <w:t xml:space="preserve"> – </w:t>
      </w:r>
      <w:r w:rsidRPr="00D218AC">
        <w:rPr>
          <w:sz w:val="24"/>
          <w:u w:val="single"/>
        </w:rPr>
        <w:t>stávající objekt</w:t>
      </w:r>
      <w:r>
        <w:rPr>
          <w:sz w:val="24"/>
        </w:rPr>
        <w:t xml:space="preserve">: </w:t>
      </w:r>
      <w:r w:rsidRPr="00D218AC">
        <w:rPr>
          <w:sz w:val="24"/>
        </w:rPr>
        <w:t>dřevěný trámový</w:t>
      </w:r>
      <w:r>
        <w:rPr>
          <w:sz w:val="24"/>
        </w:rPr>
        <w:t xml:space="preserve"> (opatřený shora prkenným záklopem + násyp + </w:t>
      </w:r>
      <w:r w:rsidR="006158D3">
        <w:rPr>
          <w:sz w:val="24"/>
        </w:rPr>
        <w:t xml:space="preserve">tepelná izolace + </w:t>
      </w:r>
      <w:r>
        <w:rPr>
          <w:sz w:val="24"/>
        </w:rPr>
        <w:t xml:space="preserve">cementový potěr a zespod pak prkenným podbitím s vápennou omítkou </w:t>
      </w:r>
      <w:r w:rsidR="0083656B">
        <w:rPr>
          <w:sz w:val="24"/>
        </w:rPr>
        <w:t>na</w:t>
      </w:r>
      <w:r w:rsidR="00F42BB6">
        <w:rPr>
          <w:sz w:val="24"/>
        </w:rPr>
        <w:t xml:space="preserve"> </w:t>
      </w:r>
      <w:r w:rsidR="0083656B">
        <w:rPr>
          <w:sz w:val="24"/>
        </w:rPr>
        <w:t>r</w:t>
      </w:r>
      <w:r w:rsidR="00F42BB6">
        <w:rPr>
          <w:sz w:val="24"/>
        </w:rPr>
        <w:t>á</w:t>
      </w:r>
      <w:r w:rsidR="0083656B">
        <w:rPr>
          <w:sz w:val="24"/>
        </w:rPr>
        <w:t>kosu, či pletivu</w:t>
      </w:r>
      <w:r>
        <w:rPr>
          <w:sz w:val="24"/>
        </w:rPr>
        <w:t xml:space="preserve">). Dle ČSN 73 0834, čl. 5.5.6. platí, že je možno tuto kci hodnotit jako kci s požární odolností REI-45D2 ---- </w:t>
      </w:r>
      <w:r w:rsidRPr="003A7DD9">
        <w:rPr>
          <w:b/>
          <w:sz w:val="24"/>
          <w:u w:val="single"/>
        </w:rPr>
        <w:t>vyhoví</w:t>
      </w:r>
      <w:r>
        <w:rPr>
          <w:sz w:val="24"/>
        </w:rPr>
        <w:t xml:space="preserve"> požadavku 30 min.</w:t>
      </w:r>
    </w:p>
    <w:p w:rsidR="006158D3" w:rsidRPr="00D218AC" w:rsidRDefault="006158D3" w:rsidP="003353F8">
      <w:pPr>
        <w:jc w:val="both"/>
        <w:rPr>
          <w:sz w:val="24"/>
        </w:rPr>
      </w:pPr>
    </w:p>
    <w:p w:rsidR="008001A5" w:rsidRDefault="008001A5" w:rsidP="008001A5">
      <w:pPr>
        <w:ind w:firstLine="567"/>
        <w:jc w:val="both"/>
        <w:rPr>
          <w:sz w:val="24"/>
        </w:rPr>
      </w:pPr>
      <w:r>
        <w:rPr>
          <w:b/>
          <w:sz w:val="24"/>
          <w:u w:val="single"/>
        </w:rPr>
        <w:t>Obvodové stěny</w:t>
      </w:r>
      <w:r>
        <w:rPr>
          <w:sz w:val="24"/>
        </w:rPr>
        <w:t xml:space="preserve"> jsou jednak stávající – a to z plných cihel o tl. 450 mm. Dle </w:t>
      </w:r>
      <w:r w:rsidR="00324285">
        <w:rPr>
          <w:sz w:val="24"/>
        </w:rPr>
        <w:t>Eurokódů, tab. 6.1.2</w:t>
      </w:r>
      <w:r>
        <w:rPr>
          <w:sz w:val="24"/>
        </w:rPr>
        <w:t xml:space="preserve"> ---- </w:t>
      </w:r>
      <w:r>
        <w:rPr>
          <w:b/>
          <w:sz w:val="24"/>
          <w:u w:val="single"/>
        </w:rPr>
        <w:t xml:space="preserve">vyhoví </w:t>
      </w:r>
      <w:r>
        <w:rPr>
          <w:sz w:val="24"/>
        </w:rPr>
        <w:t xml:space="preserve"> požadavku 30 a 15 min. stěna o min. tl. 6,5 cm (s oboustr. omítkou).  Další variantou jsou zde nové stěny – tyto budou z provedeny z děrovaných </w:t>
      </w:r>
      <w:r w:rsidR="003353F8">
        <w:rPr>
          <w:sz w:val="24"/>
        </w:rPr>
        <w:t xml:space="preserve">izolačních </w:t>
      </w:r>
      <w:r>
        <w:rPr>
          <w:sz w:val="24"/>
        </w:rPr>
        <w:t>bloků</w:t>
      </w:r>
      <w:r w:rsidRPr="009E1225">
        <w:rPr>
          <w:sz w:val="24"/>
        </w:rPr>
        <w:t xml:space="preserve"> </w:t>
      </w:r>
      <w:r>
        <w:rPr>
          <w:sz w:val="24"/>
        </w:rPr>
        <w:t xml:space="preserve"> o tl. 450 mm. Dle </w:t>
      </w:r>
      <w:r w:rsidR="003353F8">
        <w:rPr>
          <w:sz w:val="24"/>
        </w:rPr>
        <w:t>atestu výrobních firem</w:t>
      </w:r>
      <w:r w:rsidR="00D218AC">
        <w:rPr>
          <w:sz w:val="24"/>
        </w:rPr>
        <w:t xml:space="preserve"> </w:t>
      </w:r>
      <w:r w:rsidR="003353F8">
        <w:rPr>
          <w:sz w:val="24"/>
        </w:rPr>
        <w:t xml:space="preserve">(HELUZ, Wieneberger) </w:t>
      </w:r>
      <w:r>
        <w:rPr>
          <w:sz w:val="24"/>
        </w:rPr>
        <w:t xml:space="preserve"> ---- </w:t>
      </w:r>
      <w:r>
        <w:rPr>
          <w:b/>
          <w:sz w:val="24"/>
          <w:u w:val="single"/>
        </w:rPr>
        <w:t xml:space="preserve">vyhoví </w:t>
      </w:r>
      <w:r>
        <w:rPr>
          <w:sz w:val="24"/>
        </w:rPr>
        <w:t xml:space="preserve"> </w:t>
      </w:r>
      <w:r w:rsidR="003353F8">
        <w:rPr>
          <w:sz w:val="24"/>
        </w:rPr>
        <w:t xml:space="preserve">tyto stěny </w:t>
      </w:r>
      <w:r>
        <w:rPr>
          <w:sz w:val="24"/>
        </w:rPr>
        <w:t xml:space="preserve">požadavku </w:t>
      </w:r>
      <w:r w:rsidR="003353F8">
        <w:rPr>
          <w:sz w:val="24"/>
        </w:rPr>
        <w:t>120DP1 – 180DP1</w:t>
      </w:r>
      <w:r>
        <w:rPr>
          <w:sz w:val="24"/>
        </w:rPr>
        <w:t xml:space="preserve"> (s oboustr. omítkou).   </w:t>
      </w:r>
    </w:p>
    <w:p w:rsidR="008001A5" w:rsidRDefault="008001A5" w:rsidP="008001A5">
      <w:pPr>
        <w:jc w:val="both"/>
        <w:rPr>
          <w:sz w:val="24"/>
        </w:rPr>
      </w:pPr>
    </w:p>
    <w:p w:rsidR="008001A5" w:rsidRDefault="008001A5" w:rsidP="008001A5">
      <w:pPr>
        <w:ind w:firstLine="567"/>
        <w:jc w:val="both"/>
        <w:rPr>
          <w:sz w:val="24"/>
        </w:rPr>
      </w:pPr>
      <w:r>
        <w:rPr>
          <w:b/>
          <w:sz w:val="24"/>
          <w:u w:val="single"/>
        </w:rPr>
        <w:t>Požární uzávěry otvorů</w:t>
      </w:r>
      <w:r>
        <w:rPr>
          <w:sz w:val="24"/>
        </w:rPr>
        <w:t xml:space="preserve"> – </w:t>
      </w:r>
      <w:r w:rsidRPr="00714AE4">
        <w:rPr>
          <w:sz w:val="24"/>
          <w:u w:val="single"/>
        </w:rPr>
        <w:t xml:space="preserve">celý objekt představuje pouze 1 </w:t>
      </w:r>
      <w:r w:rsidRPr="00714AE4">
        <w:rPr>
          <w:b/>
          <w:sz w:val="24"/>
          <w:u w:val="single"/>
        </w:rPr>
        <w:t>PÚ č.1</w:t>
      </w:r>
      <w:r w:rsidRPr="00714AE4">
        <w:rPr>
          <w:sz w:val="24"/>
        </w:rPr>
        <w:t xml:space="preserve"> </w:t>
      </w:r>
      <w:r>
        <w:rPr>
          <w:sz w:val="24"/>
        </w:rPr>
        <w:t xml:space="preserve">– z toho důvodu zde žádné požární uzávěry jako takové nejsou.  </w:t>
      </w:r>
    </w:p>
    <w:p w:rsidR="00D76F94" w:rsidRDefault="0083656B" w:rsidP="0083656B">
      <w:pPr>
        <w:jc w:val="both"/>
        <w:rPr>
          <w:sz w:val="24"/>
        </w:rPr>
      </w:pPr>
      <w:r>
        <w:rPr>
          <w:sz w:val="24"/>
        </w:rPr>
        <w:t xml:space="preserve">          </w:t>
      </w:r>
      <w:r w:rsidR="008001A5" w:rsidRPr="0083656B">
        <w:rPr>
          <w:sz w:val="24"/>
          <w:u w:val="single"/>
        </w:rPr>
        <w:t>Přístup do půdního prostoru</w:t>
      </w:r>
      <w:r w:rsidR="008001A5">
        <w:rPr>
          <w:sz w:val="24"/>
        </w:rPr>
        <w:t xml:space="preserve"> nad objektem </w:t>
      </w:r>
      <w:r w:rsidR="00D76F94">
        <w:rPr>
          <w:sz w:val="24"/>
        </w:rPr>
        <w:t xml:space="preserve">je pouze pro kontrolní účely -  a to z prostoru jeviště (osazeného ve stropním podhledu) pomocí přistavěného žebříku k celodřevěnému otevíravému poklopu z fošen o tl. asi 40 mm (se zateplením). Je možno konstatovat, že tato dřevěná kce bez problémů ---- </w:t>
      </w:r>
      <w:r w:rsidR="00D76F94" w:rsidRPr="00D76F94">
        <w:rPr>
          <w:b/>
          <w:sz w:val="24"/>
          <w:u w:val="single"/>
        </w:rPr>
        <w:t xml:space="preserve">vyhoví </w:t>
      </w:r>
      <w:r w:rsidR="00D76F94">
        <w:rPr>
          <w:sz w:val="24"/>
        </w:rPr>
        <w:t xml:space="preserve">požadavku 15 min.   </w:t>
      </w:r>
    </w:p>
    <w:p w:rsidR="008001A5" w:rsidRDefault="008001A5" w:rsidP="008001A5">
      <w:pPr>
        <w:ind w:firstLine="567"/>
        <w:jc w:val="both"/>
        <w:rPr>
          <w:b/>
          <w:sz w:val="24"/>
        </w:rPr>
      </w:pPr>
    </w:p>
    <w:p w:rsidR="008001A5" w:rsidRDefault="008001A5" w:rsidP="008001A5">
      <w:pPr>
        <w:ind w:firstLine="567"/>
        <w:jc w:val="both"/>
        <w:rPr>
          <w:sz w:val="24"/>
        </w:rPr>
      </w:pPr>
      <w:r>
        <w:rPr>
          <w:b/>
          <w:sz w:val="24"/>
          <w:u w:val="single"/>
        </w:rPr>
        <w:t>Nosné kce uvnitř PÚ</w:t>
      </w:r>
      <w:r>
        <w:rPr>
          <w:sz w:val="24"/>
        </w:rPr>
        <w:t xml:space="preserve"> – </w:t>
      </w:r>
      <w:r w:rsidRPr="00F1011D">
        <w:rPr>
          <w:sz w:val="24"/>
          <w:u w:val="single"/>
        </w:rPr>
        <w:t>překlady nad okny a dveřmi</w:t>
      </w:r>
      <w:r>
        <w:rPr>
          <w:sz w:val="24"/>
        </w:rPr>
        <w:t xml:space="preserve"> jsou </w:t>
      </w:r>
      <w:r w:rsidR="00D76F94">
        <w:rPr>
          <w:sz w:val="24"/>
        </w:rPr>
        <w:t xml:space="preserve">jednak </w:t>
      </w:r>
      <w:r>
        <w:rPr>
          <w:sz w:val="24"/>
        </w:rPr>
        <w:t xml:space="preserve">stávající – </w:t>
      </w:r>
      <w:r w:rsidR="00D76F94">
        <w:rPr>
          <w:sz w:val="24"/>
        </w:rPr>
        <w:t xml:space="preserve">ocelové válcované obetonované profily (2 x I č. 140 či 160).  Dle Eurokódů, tab. 4.2.2 není pro požadavek 15 ani 30 min. udána ani min. tl. obetonávky těchto profilů ---- </w:t>
      </w:r>
      <w:r w:rsidR="00D76F94" w:rsidRPr="00D76F94">
        <w:rPr>
          <w:b/>
          <w:sz w:val="24"/>
          <w:u w:val="single"/>
        </w:rPr>
        <w:t>vyhoví.</w:t>
      </w:r>
      <w:r w:rsidR="00D76F94">
        <w:rPr>
          <w:sz w:val="24"/>
        </w:rPr>
        <w:t xml:space="preserve"> </w:t>
      </w:r>
      <w:r w:rsidRPr="009A1286">
        <w:rPr>
          <w:sz w:val="24"/>
          <w:u w:val="single"/>
        </w:rPr>
        <w:t>Překlady</w:t>
      </w:r>
      <w:r>
        <w:rPr>
          <w:sz w:val="24"/>
        </w:rPr>
        <w:t xml:space="preserve"> nad otvory v nových obvodových zdech pak budou provedeny jako typové – </w:t>
      </w:r>
      <w:r w:rsidRPr="009A1286">
        <w:rPr>
          <w:sz w:val="24"/>
          <w:u w:val="single"/>
        </w:rPr>
        <w:t>keramobetonové</w:t>
      </w:r>
      <w:r w:rsidR="0083656B">
        <w:rPr>
          <w:sz w:val="24"/>
          <w:u w:val="single"/>
        </w:rPr>
        <w:t xml:space="preserve"> – ozn. 23,8</w:t>
      </w:r>
      <w:r>
        <w:rPr>
          <w:sz w:val="24"/>
        </w:rPr>
        <w:t xml:space="preserve">. </w:t>
      </w:r>
      <w:r w:rsidR="00D218AC">
        <w:rPr>
          <w:sz w:val="24"/>
        </w:rPr>
        <w:t xml:space="preserve">Dle atestu výrobních firem (HELUZ, Wieneberger)  ---- </w:t>
      </w:r>
      <w:r w:rsidR="00D218AC">
        <w:rPr>
          <w:b/>
          <w:sz w:val="24"/>
          <w:u w:val="single"/>
        </w:rPr>
        <w:t xml:space="preserve">vyhoví </w:t>
      </w:r>
      <w:r w:rsidR="00D218AC">
        <w:rPr>
          <w:sz w:val="24"/>
        </w:rPr>
        <w:t xml:space="preserve"> požadavku až 60DP1 (při opatření kce ochrannou omítkou</w:t>
      </w:r>
      <w:r w:rsidR="006158D3">
        <w:rPr>
          <w:sz w:val="24"/>
        </w:rPr>
        <w:t>)</w:t>
      </w:r>
      <w:r w:rsidR="00D218AC">
        <w:rPr>
          <w:sz w:val="24"/>
        </w:rPr>
        <w:t xml:space="preserve">. </w:t>
      </w:r>
    </w:p>
    <w:p w:rsidR="003353F8" w:rsidRDefault="00D218AC" w:rsidP="003353F8">
      <w:pPr>
        <w:ind w:firstLine="567"/>
        <w:jc w:val="both"/>
        <w:rPr>
          <w:sz w:val="24"/>
        </w:rPr>
      </w:pPr>
      <w:r w:rsidRPr="00D218AC">
        <w:rPr>
          <w:sz w:val="24"/>
        </w:rPr>
        <w:t>Další kcí je</w:t>
      </w:r>
      <w:r>
        <w:rPr>
          <w:sz w:val="24"/>
          <w:u w:val="single"/>
        </w:rPr>
        <w:t xml:space="preserve"> </w:t>
      </w:r>
      <w:r w:rsidR="003353F8" w:rsidRPr="003353F8">
        <w:rPr>
          <w:sz w:val="24"/>
          <w:u w:val="single"/>
        </w:rPr>
        <w:t>stropní kce nad 1. PP</w:t>
      </w:r>
      <w:r w:rsidR="003353F8">
        <w:rPr>
          <w:sz w:val="24"/>
        </w:rPr>
        <w:t xml:space="preserve"> představuje nosnou kci uvnitř </w:t>
      </w:r>
      <w:r w:rsidR="003353F8" w:rsidRPr="00714AE4">
        <w:rPr>
          <w:b/>
          <w:sz w:val="24"/>
        </w:rPr>
        <w:t>PÚ č.1</w:t>
      </w:r>
      <w:r w:rsidR="003353F8">
        <w:rPr>
          <w:sz w:val="24"/>
        </w:rPr>
        <w:t xml:space="preserve"> – kce je </w:t>
      </w:r>
      <w:r w:rsidR="003353F8" w:rsidRPr="001121B9">
        <w:rPr>
          <w:sz w:val="24"/>
          <w:u w:val="single"/>
        </w:rPr>
        <w:t>železobetonová stropní deska</w:t>
      </w:r>
      <w:r w:rsidR="003353F8">
        <w:rPr>
          <w:sz w:val="24"/>
        </w:rPr>
        <w:t xml:space="preserve"> o tl. min. 150 mm. Dle Eurokódů, tab. 2.6 ---- </w:t>
      </w:r>
      <w:r w:rsidR="003353F8" w:rsidRPr="00324285">
        <w:rPr>
          <w:b/>
          <w:sz w:val="24"/>
          <w:u w:val="single"/>
        </w:rPr>
        <w:t>vyhoví</w:t>
      </w:r>
      <w:r w:rsidR="003353F8">
        <w:rPr>
          <w:sz w:val="24"/>
        </w:rPr>
        <w:t xml:space="preserve"> požadavku 30 min. tl. desky min. 60 mm s krytím výztuže 10 mm – splněno. </w:t>
      </w:r>
    </w:p>
    <w:p w:rsidR="008001A5" w:rsidRDefault="008001A5" w:rsidP="00D218AC">
      <w:pPr>
        <w:ind w:left="60"/>
        <w:jc w:val="both"/>
        <w:rPr>
          <w:sz w:val="24"/>
        </w:rPr>
      </w:pPr>
      <w:r>
        <w:rPr>
          <w:b/>
          <w:sz w:val="24"/>
        </w:rPr>
        <w:t xml:space="preserve">        </w:t>
      </w:r>
    </w:p>
    <w:p w:rsidR="008001A5" w:rsidRPr="0083656B" w:rsidRDefault="008001A5" w:rsidP="0083656B">
      <w:pPr>
        <w:ind w:firstLine="567"/>
        <w:jc w:val="both"/>
        <w:rPr>
          <w:sz w:val="24"/>
        </w:rPr>
      </w:pPr>
      <w:r>
        <w:rPr>
          <w:b/>
          <w:sz w:val="24"/>
          <w:u w:val="single"/>
        </w:rPr>
        <w:lastRenderedPageBreak/>
        <w:t xml:space="preserve">Nosné kce střech </w:t>
      </w:r>
      <w:r>
        <w:rPr>
          <w:sz w:val="24"/>
        </w:rPr>
        <w:t xml:space="preserve"> - </w:t>
      </w:r>
      <w:r w:rsidR="0083656B">
        <w:rPr>
          <w:sz w:val="24"/>
        </w:rPr>
        <w:t xml:space="preserve">stropní kce nad novou přístavbou  (tvořící zároveň i </w:t>
      </w:r>
      <w:r w:rsidR="00B636C4">
        <w:rPr>
          <w:sz w:val="24"/>
        </w:rPr>
        <w:t>podlahu půdního prostoru</w:t>
      </w:r>
      <w:r w:rsidR="0083656B">
        <w:rPr>
          <w:sz w:val="24"/>
        </w:rPr>
        <w:t xml:space="preserve">) bude nehořlavá - tvořená pomocí ocelových nosníků I č. 200 a stropních keramických vložek HURDIS 1 + tepel. izolace + perlitobeton + betonová mazanina. Dle ČSN 73 0821, ed.2, tab. 2, pol. 2.2 </w:t>
      </w:r>
      <w:r>
        <w:rPr>
          <w:sz w:val="24"/>
        </w:rPr>
        <w:t xml:space="preserve">je </w:t>
      </w:r>
      <w:r w:rsidR="0083656B">
        <w:rPr>
          <w:sz w:val="24"/>
        </w:rPr>
        <w:t xml:space="preserve">požární odolnost této kce min. REI 60 ---- </w:t>
      </w:r>
      <w:r w:rsidR="0083656B" w:rsidRPr="0083656B">
        <w:rPr>
          <w:b/>
          <w:sz w:val="24"/>
          <w:u w:val="single"/>
        </w:rPr>
        <w:t>vyhovuje.</w:t>
      </w:r>
    </w:p>
    <w:p w:rsidR="008001A5" w:rsidRPr="001121B9" w:rsidRDefault="008001A5" w:rsidP="008001A5"/>
    <w:p w:rsidR="008001A5" w:rsidRDefault="008001A5" w:rsidP="008001A5">
      <w:pPr>
        <w:jc w:val="both"/>
        <w:rPr>
          <w:b/>
          <w:sz w:val="24"/>
        </w:rPr>
      </w:pPr>
      <w:r>
        <w:rPr>
          <w:b/>
          <w:sz w:val="24"/>
        </w:rPr>
        <w:t xml:space="preserve">         </w:t>
      </w:r>
      <w:r>
        <w:rPr>
          <w:b/>
          <w:sz w:val="24"/>
          <w:u w:val="single"/>
        </w:rPr>
        <w:t xml:space="preserve">Nosné kce vně objektu </w:t>
      </w:r>
      <w:r>
        <w:rPr>
          <w:sz w:val="24"/>
        </w:rPr>
        <w:t xml:space="preserve">– jako takové vně objektu žádné nejsou. </w:t>
      </w:r>
    </w:p>
    <w:p w:rsidR="008001A5" w:rsidRDefault="008001A5" w:rsidP="008001A5">
      <w:pPr>
        <w:jc w:val="both"/>
        <w:rPr>
          <w:b/>
          <w:sz w:val="28"/>
          <w:u w:val="single"/>
        </w:rPr>
      </w:pPr>
    </w:p>
    <w:p w:rsidR="008001A5" w:rsidRDefault="008001A5" w:rsidP="008001A5">
      <w:pPr>
        <w:jc w:val="both"/>
        <w:rPr>
          <w:b/>
          <w:sz w:val="28"/>
          <w:u w:val="single"/>
        </w:rPr>
      </w:pPr>
    </w:p>
    <w:p w:rsidR="008001A5" w:rsidRDefault="008001A5" w:rsidP="008001A5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3.1.4. Únikové  cesty  z  požárního  úseku  -  P.Ú. č. 1  </w:t>
      </w:r>
    </w:p>
    <w:p w:rsidR="008001A5" w:rsidRDefault="008001A5" w:rsidP="008001A5">
      <w:pPr>
        <w:jc w:val="both"/>
        <w:rPr>
          <w:b/>
          <w:sz w:val="28"/>
          <w:u w:val="single"/>
        </w:rPr>
      </w:pPr>
    </w:p>
    <w:p w:rsidR="008001A5" w:rsidRDefault="008001A5" w:rsidP="008001A5">
      <w:pPr>
        <w:pStyle w:val="Nadpis2"/>
      </w:pPr>
      <w:r w:rsidRPr="001121B9">
        <w:rPr>
          <w:b/>
          <w:u w:val="single"/>
        </w:rPr>
        <w:t>Pozn. :</w:t>
      </w:r>
      <w:r>
        <w:t xml:space="preserve">  Posuzovaný PÚ představuje společenský sál s jevištěm, přísálím a se sociálním a provozním zázemím ---- jedná se  o posouzení únikových cest z celého objektu – který tvoří pouze 1 samostatný </w:t>
      </w:r>
      <w:r w:rsidRPr="001121B9">
        <w:rPr>
          <w:b/>
        </w:rPr>
        <w:t>PÚ č.1.</w:t>
      </w:r>
      <w:r>
        <w:t xml:space="preserve"> </w:t>
      </w:r>
    </w:p>
    <w:p w:rsidR="00AF0425" w:rsidRPr="00AF0425" w:rsidRDefault="00AF0425" w:rsidP="00AF0425"/>
    <w:p w:rsidR="00AF0425" w:rsidRDefault="00AF0425" w:rsidP="00AF0425">
      <w:pPr>
        <w:pStyle w:val="Zkladntext2"/>
      </w:pPr>
      <w:r>
        <w:t xml:space="preserve"> </w:t>
      </w:r>
      <w:r>
        <w:rPr>
          <w:u w:val="single"/>
        </w:rPr>
        <w:t>Stanovení počtu osob:</w:t>
      </w:r>
      <w:r>
        <w:t xml:space="preserve"> dle ČSN 73 0818, tab. 1 společenský sál s jevištěm (pol.3.2.) + výčep (klubovna)  - (pol. 3.4.) ---- vše v rámci 1 </w:t>
      </w:r>
      <w:r w:rsidRPr="00097A04">
        <w:rPr>
          <w:b/>
        </w:rPr>
        <w:t>PÚ č.1</w:t>
      </w:r>
      <w:r>
        <w:t xml:space="preserve">:  </w:t>
      </w:r>
    </w:p>
    <w:p w:rsidR="00AF0425" w:rsidRDefault="00AF0425" w:rsidP="00AF0425">
      <w:pPr>
        <w:jc w:val="both"/>
        <w:rPr>
          <w:sz w:val="24"/>
        </w:rPr>
      </w:pPr>
    </w:p>
    <w:p w:rsidR="00AF0425" w:rsidRDefault="00AF0425" w:rsidP="00AF0425">
      <w:pPr>
        <w:jc w:val="both"/>
        <w:rPr>
          <w:sz w:val="24"/>
        </w:rPr>
      </w:pPr>
      <w:r>
        <w:rPr>
          <w:sz w:val="24"/>
        </w:rPr>
        <w:t xml:space="preserve"> </w:t>
      </w:r>
      <w:r w:rsidR="00216C3C" w:rsidRPr="00216C3C">
        <w:rPr>
          <w:b/>
          <w:sz w:val="24"/>
        </w:rPr>
        <w:t xml:space="preserve">E </w:t>
      </w:r>
      <w:r w:rsidR="00216C3C">
        <w:rPr>
          <w:sz w:val="24"/>
        </w:rPr>
        <w:t>=</w:t>
      </w:r>
      <w:r>
        <w:rPr>
          <w:sz w:val="24"/>
        </w:rPr>
        <w:t xml:space="preserve"> (107,0/1,0 + 8 x 1,3 + 8 x 1,3) = 107 + 10 + 10 = </w:t>
      </w:r>
      <w:r>
        <w:rPr>
          <w:b/>
          <w:sz w:val="24"/>
        </w:rPr>
        <w:t>127</w:t>
      </w:r>
      <w:r w:rsidRPr="00B02CA2">
        <w:rPr>
          <w:b/>
          <w:sz w:val="24"/>
        </w:rPr>
        <w:t xml:space="preserve"> </w:t>
      </w:r>
      <w:r>
        <w:rPr>
          <w:b/>
          <w:sz w:val="24"/>
        </w:rPr>
        <w:t>osob</w:t>
      </w:r>
      <w:r>
        <w:rPr>
          <w:sz w:val="24"/>
        </w:rPr>
        <w:t xml:space="preserve"> </w:t>
      </w:r>
    </w:p>
    <w:p w:rsidR="00AF0425" w:rsidRDefault="00AF0425" w:rsidP="00AF0425">
      <w:pPr>
        <w:jc w:val="both"/>
        <w:rPr>
          <w:sz w:val="24"/>
        </w:rPr>
      </w:pPr>
      <w:r>
        <w:rPr>
          <w:sz w:val="24"/>
        </w:rPr>
        <w:t xml:space="preserve">         </w:t>
      </w:r>
    </w:p>
    <w:p w:rsidR="00AF0425" w:rsidRDefault="00AF0425" w:rsidP="008001A5">
      <w:pPr>
        <w:pStyle w:val="Zkladntext2"/>
      </w:pPr>
      <w:r w:rsidRPr="00AF0425">
        <w:rPr>
          <w:b/>
        </w:rPr>
        <w:t>A/</w:t>
      </w:r>
      <w:r>
        <w:t xml:space="preserve"> </w:t>
      </w:r>
      <w:r w:rsidRPr="00AF0425">
        <w:rPr>
          <w:u w:val="single"/>
        </w:rPr>
        <w:t>únik z hlavního sálu:</w:t>
      </w:r>
      <w:r>
        <w:t xml:space="preserve"> </w:t>
      </w:r>
      <w:r w:rsidR="008001A5">
        <w:t xml:space="preserve">  </w:t>
      </w:r>
      <w:r>
        <w:t>pouze 1 NÚC po rovině</w:t>
      </w:r>
    </w:p>
    <w:p w:rsidR="008001A5" w:rsidRDefault="008001A5" w:rsidP="008001A5">
      <w:pPr>
        <w:pStyle w:val="Zkladntext2"/>
      </w:pPr>
      <w:r>
        <w:t xml:space="preserve">                                                                             </w:t>
      </w:r>
    </w:p>
    <w:p w:rsidR="00BE75E6" w:rsidRDefault="00BE75E6" w:rsidP="00BE75E6">
      <w:pPr>
        <w:pStyle w:val="Nadpis2"/>
      </w:pPr>
      <w:r>
        <w:t xml:space="preserve">                    E            </w:t>
      </w:r>
      <w:r w:rsidR="00216C3C">
        <w:t xml:space="preserve"> </w:t>
      </w:r>
      <w:r>
        <w:t xml:space="preserve"> 127           </w:t>
      </w:r>
    </w:p>
    <w:p w:rsidR="00BE75E6" w:rsidRDefault="00BE75E6" w:rsidP="00BE75E6">
      <w:pPr>
        <w:pStyle w:val="Zkladntext2"/>
      </w:pPr>
      <w:r>
        <w:t xml:space="preserve">             u = ----  .  s  = ------ . 1,0 =  2,220  (1 pruh a 55 cm) ---- 1,0 P po 55 cm  </w:t>
      </w:r>
    </w:p>
    <w:p w:rsidR="00BE75E6" w:rsidRDefault="00BE75E6" w:rsidP="00BE75E6">
      <w:pPr>
        <w:jc w:val="both"/>
        <w:rPr>
          <w:sz w:val="24"/>
        </w:rPr>
      </w:pPr>
      <w:r>
        <w:rPr>
          <w:sz w:val="24"/>
        </w:rPr>
        <w:t xml:space="preserve">                    K </w:t>
      </w:r>
      <w:r w:rsidR="00216C3C">
        <w:rPr>
          <w:sz w:val="24"/>
        </w:rPr>
        <w:t xml:space="preserve">             </w:t>
      </w:r>
      <w:r>
        <w:rPr>
          <w:sz w:val="24"/>
        </w:rPr>
        <w:t>57</w:t>
      </w:r>
    </w:p>
    <w:p w:rsidR="00BE75E6" w:rsidRDefault="00BE75E6" w:rsidP="00BE75E6">
      <w:pPr>
        <w:jc w:val="both"/>
        <w:rPr>
          <w:sz w:val="24"/>
        </w:rPr>
      </w:pPr>
    </w:p>
    <w:p w:rsidR="00BE75E6" w:rsidRDefault="00BE75E6" w:rsidP="00BE75E6">
      <w:pPr>
        <w:jc w:val="both"/>
      </w:pPr>
      <w:r>
        <w:rPr>
          <w:sz w:val="24"/>
        </w:rPr>
        <w:t xml:space="preserve">Šířka vstupních dveří (2 křídlové </w:t>
      </w:r>
      <w:r w:rsidRPr="00BE75E6">
        <w:rPr>
          <w:sz w:val="24"/>
          <w:szCs w:val="24"/>
        </w:rPr>
        <w:t>135/215 cm</w:t>
      </w:r>
      <w:r>
        <w:rPr>
          <w:sz w:val="24"/>
          <w:szCs w:val="24"/>
        </w:rPr>
        <w:t xml:space="preserve">) - </w:t>
      </w:r>
      <w:r w:rsidRPr="00BE75E6">
        <w:rPr>
          <w:sz w:val="24"/>
          <w:szCs w:val="24"/>
        </w:rPr>
        <w:t>otevíravé ve směru úniku</w:t>
      </w:r>
      <w:r>
        <w:rPr>
          <w:sz w:val="24"/>
          <w:szCs w:val="24"/>
        </w:rPr>
        <w:t xml:space="preserve"> ---- </w:t>
      </w:r>
      <w:r w:rsidRPr="00BE75E6">
        <w:rPr>
          <w:b/>
          <w:sz w:val="24"/>
          <w:szCs w:val="24"/>
        </w:rPr>
        <w:t>vyhovuje.</w:t>
      </w:r>
      <w:r>
        <w:t xml:space="preserve"> </w:t>
      </w:r>
    </w:p>
    <w:p w:rsidR="00BE75E6" w:rsidRDefault="00BE75E6" w:rsidP="00BE75E6">
      <w:pPr>
        <w:pStyle w:val="Zkladntext2"/>
        <w:rPr>
          <w:b/>
          <w:u w:val="single"/>
        </w:rPr>
      </w:pPr>
      <w:r>
        <w:rPr>
          <w:szCs w:val="24"/>
        </w:rPr>
        <w:t>m</w:t>
      </w:r>
      <w:r w:rsidRPr="00BE75E6">
        <w:rPr>
          <w:szCs w:val="24"/>
        </w:rPr>
        <w:t>ax.</w:t>
      </w:r>
      <w:r>
        <w:t xml:space="preserve"> 135 cm = 2,45P &gt; 1,0 P ---- aby bylo možné počítat pro únik ze sálu s celým únikovým profilem (obě křídla dveří) ---- </w:t>
      </w:r>
      <w:r w:rsidRPr="00BE75E6">
        <w:rPr>
          <w:u w:val="single"/>
        </w:rPr>
        <w:t xml:space="preserve">bude třeba na běžně neotevíravé křídlo osadit tzv. </w:t>
      </w:r>
      <w:r w:rsidRPr="00BE75E6">
        <w:rPr>
          <w:b/>
          <w:u w:val="single"/>
        </w:rPr>
        <w:t>„panikové kování</w:t>
      </w:r>
      <w:r w:rsidRPr="00BE75E6">
        <w:rPr>
          <w:b/>
        </w:rPr>
        <w:t>“</w:t>
      </w:r>
      <w:r>
        <w:t xml:space="preserve"> ---- pak </w:t>
      </w:r>
      <w:r w:rsidRPr="00632138">
        <w:rPr>
          <w:b/>
          <w:u w:val="single"/>
        </w:rPr>
        <w:t xml:space="preserve">vyhoví. </w:t>
      </w:r>
    </w:p>
    <w:p w:rsidR="008001A5" w:rsidRDefault="008001A5" w:rsidP="008001A5">
      <w:pPr>
        <w:jc w:val="both"/>
        <w:rPr>
          <w:sz w:val="24"/>
        </w:rPr>
      </w:pPr>
    </w:p>
    <w:p w:rsidR="00BE75E6" w:rsidRDefault="00BE75E6" w:rsidP="008001A5">
      <w:pPr>
        <w:jc w:val="both"/>
        <w:rPr>
          <w:sz w:val="24"/>
        </w:rPr>
      </w:pPr>
    </w:p>
    <w:p w:rsidR="00216C3C" w:rsidRDefault="00216C3C" w:rsidP="00216C3C">
      <w:pPr>
        <w:pStyle w:val="Zkladntext2"/>
      </w:pPr>
      <w:r>
        <w:rPr>
          <w:b/>
        </w:rPr>
        <w:t>B</w:t>
      </w:r>
      <w:r w:rsidRPr="00AF0425">
        <w:rPr>
          <w:b/>
        </w:rPr>
        <w:t>/</w:t>
      </w:r>
      <w:r>
        <w:t xml:space="preserve"> </w:t>
      </w:r>
      <w:r w:rsidRPr="00AF0425">
        <w:rPr>
          <w:u w:val="single"/>
        </w:rPr>
        <w:t>únik z</w:t>
      </w:r>
      <w:r>
        <w:rPr>
          <w:u w:val="single"/>
        </w:rPr>
        <w:t>e vstupní - průchozí chodby:</w:t>
      </w:r>
      <w:r>
        <w:t xml:space="preserve">  2 různé NÚC po rovině</w:t>
      </w:r>
    </w:p>
    <w:p w:rsidR="00216C3C" w:rsidRDefault="00216C3C" w:rsidP="00216C3C">
      <w:pPr>
        <w:pStyle w:val="Zkladntext2"/>
      </w:pPr>
    </w:p>
    <w:p w:rsidR="008001A5" w:rsidRDefault="008001A5" w:rsidP="008001A5">
      <w:pPr>
        <w:jc w:val="both"/>
        <w:rPr>
          <w:sz w:val="24"/>
          <w:szCs w:val="24"/>
        </w:rPr>
      </w:pPr>
      <w:r w:rsidRPr="00723297">
        <w:rPr>
          <w:b/>
          <w:sz w:val="24"/>
          <w:szCs w:val="24"/>
        </w:rPr>
        <w:t xml:space="preserve">E =  </w:t>
      </w:r>
      <w:r w:rsidR="00216C3C">
        <w:rPr>
          <w:b/>
          <w:sz w:val="24"/>
          <w:szCs w:val="24"/>
        </w:rPr>
        <w:t>127</w:t>
      </w:r>
      <w:r w:rsidRPr="00723297">
        <w:rPr>
          <w:b/>
          <w:sz w:val="24"/>
          <w:szCs w:val="24"/>
        </w:rPr>
        <w:t xml:space="preserve"> osob</w:t>
      </w:r>
      <w:r>
        <w:rPr>
          <w:b/>
          <w:sz w:val="24"/>
          <w:szCs w:val="24"/>
        </w:rPr>
        <w:t xml:space="preserve"> ---- </w:t>
      </w:r>
      <w:r>
        <w:rPr>
          <w:sz w:val="24"/>
          <w:szCs w:val="24"/>
        </w:rPr>
        <w:t xml:space="preserve">jsou zde 2 různé NÚC ---- počet osob bude rozdělený na:  </w:t>
      </w:r>
    </w:p>
    <w:p w:rsidR="008001A5" w:rsidRDefault="008001A5" w:rsidP="008001A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max. 65%  = </w:t>
      </w:r>
      <w:r w:rsidR="00216C3C">
        <w:rPr>
          <w:sz w:val="24"/>
          <w:szCs w:val="24"/>
        </w:rPr>
        <w:t>82</w:t>
      </w:r>
      <w:r>
        <w:rPr>
          <w:sz w:val="24"/>
          <w:szCs w:val="24"/>
        </w:rPr>
        <w:t xml:space="preserve"> osob</w:t>
      </w:r>
    </w:p>
    <w:p w:rsidR="008001A5" w:rsidRDefault="008001A5" w:rsidP="008001A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min. 35%  =  </w:t>
      </w:r>
      <w:r w:rsidR="00216C3C">
        <w:rPr>
          <w:sz w:val="24"/>
          <w:szCs w:val="24"/>
        </w:rPr>
        <w:t>45</w:t>
      </w:r>
      <w:r>
        <w:rPr>
          <w:sz w:val="24"/>
          <w:szCs w:val="24"/>
        </w:rPr>
        <w:t xml:space="preserve"> osob </w:t>
      </w:r>
    </w:p>
    <w:p w:rsidR="00216C3C" w:rsidRPr="00723297" w:rsidRDefault="00216C3C" w:rsidP="008001A5">
      <w:pPr>
        <w:jc w:val="both"/>
        <w:rPr>
          <w:sz w:val="24"/>
          <w:szCs w:val="24"/>
        </w:rPr>
      </w:pPr>
    </w:p>
    <w:p w:rsidR="008001A5" w:rsidRDefault="008001A5" w:rsidP="008001A5">
      <w:pPr>
        <w:pStyle w:val="Nadpis2"/>
      </w:pPr>
      <w:r>
        <w:t xml:space="preserve">                    E                </w:t>
      </w:r>
      <w:r w:rsidR="00216C3C">
        <w:t>82</w:t>
      </w:r>
      <w:r>
        <w:t xml:space="preserve">           </w:t>
      </w:r>
    </w:p>
    <w:p w:rsidR="008001A5" w:rsidRDefault="008001A5" w:rsidP="008001A5">
      <w:pPr>
        <w:pStyle w:val="Zkladntext2"/>
      </w:pPr>
      <w:r>
        <w:t xml:space="preserve">             u = ----  .  s  = ------ . 1,0 =  </w:t>
      </w:r>
      <w:r w:rsidR="00216C3C">
        <w:t>1</w:t>
      </w:r>
      <w:r>
        <w:t>,</w:t>
      </w:r>
      <w:r w:rsidR="00216C3C">
        <w:t>440</w:t>
      </w:r>
      <w:r>
        <w:t xml:space="preserve">  (1 pruh a 55 cm) ---- 1,0 P po 55 cm  </w:t>
      </w:r>
    </w:p>
    <w:p w:rsidR="008001A5" w:rsidRDefault="008001A5" w:rsidP="008001A5">
      <w:pPr>
        <w:jc w:val="both"/>
        <w:rPr>
          <w:sz w:val="24"/>
        </w:rPr>
      </w:pPr>
      <w:r>
        <w:rPr>
          <w:sz w:val="24"/>
        </w:rPr>
        <w:t xml:space="preserve">                    K</w:t>
      </w:r>
      <w:r w:rsidR="00216C3C">
        <w:rPr>
          <w:sz w:val="24"/>
        </w:rPr>
        <w:t>               57</w:t>
      </w:r>
    </w:p>
    <w:p w:rsidR="00216C3C" w:rsidRDefault="00216C3C" w:rsidP="008001A5">
      <w:pPr>
        <w:jc w:val="both"/>
        <w:rPr>
          <w:sz w:val="24"/>
        </w:rPr>
      </w:pPr>
    </w:p>
    <w:p w:rsidR="008001A5" w:rsidRDefault="008001A5" w:rsidP="008001A5">
      <w:pPr>
        <w:jc w:val="both"/>
        <w:rPr>
          <w:sz w:val="24"/>
        </w:rPr>
      </w:pPr>
      <w:r>
        <w:rPr>
          <w:sz w:val="24"/>
        </w:rPr>
        <w:t xml:space="preserve">Šířka </w:t>
      </w:r>
      <w:r w:rsidR="00216C3C">
        <w:rPr>
          <w:sz w:val="24"/>
        </w:rPr>
        <w:t>vstupních dveří (otevíravého křídla)</w:t>
      </w:r>
      <w:r>
        <w:rPr>
          <w:sz w:val="24"/>
        </w:rPr>
        <w:t xml:space="preserve"> je zde max. </w:t>
      </w:r>
      <w:r w:rsidR="00216C3C">
        <w:rPr>
          <w:sz w:val="24"/>
        </w:rPr>
        <w:t>9</w:t>
      </w:r>
      <w:r>
        <w:rPr>
          <w:sz w:val="24"/>
        </w:rPr>
        <w:t>5 cm = 1,</w:t>
      </w:r>
      <w:r w:rsidR="00216C3C">
        <w:rPr>
          <w:sz w:val="24"/>
        </w:rPr>
        <w:t xml:space="preserve">73 </w:t>
      </w:r>
      <w:r>
        <w:rPr>
          <w:sz w:val="24"/>
        </w:rPr>
        <w:t>P &gt; 1,</w:t>
      </w:r>
      <w:r w:rsidR="00B0672C">
        <w:rPr>
          <w:sz w:val="24"/>
        </w:rPr>
        <w:t>0</w:t>
      </w:r>
      <w:r>
        <w:rPr>
          <w:sz w:val="24"/>
        </w:rPr>
        <w:t xml:space="preserve">0 P ---- </w:t>
      </w:r>
      <w:r w:rsidRPr="00216C3C">
        <w:rPr>
          <w:b/>
          <w:sz w:val="24"/>
        </w:rPr>
        <w:t>VYHOVÍ</w:t>
      </w:r>
    </w:p>
    <w:p w:rsidR="008001A5" w:rsidRDefault="008001A5" w:rsidP="008001A5">
      <w:pPr>
        <w:jc w:val="both"/>
        <w:rPr>
          <w:sz w:val="24"/>
        </w:rPr>
      </w:pPr>
    </w:p>
    <w:p w:rsidR="008001A5" w:rsidRDefault="008001A5" w:rsidP="008001A5">
      <w:pPr>
        <w:pStyle w:val="Nadpis2"/>
      </w:pPr>
      <w:r>
        <w:t xml:space="preserve">                    E                </w:t>
      </w:r>
      <w:r w:rsidR="00216C3C">
        <w:t>45</w:t>
      </w:r>
      <w:r>
        <w:t xml:space="preserve">           </w:t>
      </w:r>
    </w:p>
    <w:p w:rsidR="008001A5" w:rsidRDefault="008001A5" w:rsidP="008001A5">
      <w:pPr>
        <w:pStyle w:val="Zkladntext2"/>
      </w:pPr>
      <w:r>
        <w:t xml:space="preserve">             u = ----  .  s  = ------ . 1,0 =  0,</w:t>
      </w:r>
      <w:r w:rsidR="00216C3C">
        <w:t>790</w:t>
      </w:r>
      <w:r>
        <w:t xml:space="preserve">  (1 pruh a 55 cm) ---- 1,0</w:t>
      </w:r>
      <w:r w:rsidR="00B0672C">
        <w:t>0</w:t>
      </w:r>
      <w:r>
        <w:t xml:space="preserve"> P po 55 cm  </w:t>
      </w:r>
    </w:p>
    <w:p w:rsidR="008001A5" w:rsidRDefault="008001A5" w:rsidP="008001A5">
      <w:pPr>
        <w:jc w:val="both"/>
        <w:rPr>
          <w:sz w:val="24"/>
        </w:rPr>
      </w:pPr>
      <w:r>
        <w:rPr>
          <w:sz w:val="24"/>
        </w:rPr>
        <w:t xml:space="preserve">                    K               </w:t>
      </w:r>
      <w:r w:rsidR="00216C3C">
        <w:rPr>
          <w:sz w:val="24"/>
        </w:rPr>
        <w:t>57</w:t>
      </w:r>
    </w:p>
    <w:p w:rsidR="008001A5" w:rsidRPr="00216C3C" w:rsidRDefault="008001A5" w:rsidP="008001A5">
      <w:pPr>
        <w:jc w:val="both"/>
        <w:rPr>
          <w:b/>
          <w:sz w:val="24"/>
        </w:rPr>
      </w:pPr>
      <w:r>
        <w:rPr>
          <w:sz w:val="24"/>
        </w:rPr>
        <w:t xml:space="preserve">Šířka </w:t>
      </w:r>
      <w:r w:rsidR="00216C3C">
        <w:rPr>
          <w:sz w:val="24"/>
        </w:rPr>
        <w:t>vstupních dveří je zde 90 cm</w:t>
      </w:r>
      <w:r>
        <w:rPr>
          <w:sz w:val="24"/>
        </w:rPr>
        <w:t xml:space="preserve"> = 1,</w:t>
      </w:r>
      <w:r w:rsidR="00216C3C">
        <w:rPr>
          <w:sz w:val="24"/>
        </w:rPr>
        <w:t>6</w:t>
      </w:r>
      <w:r>
        <w:rPr>
          <w:sz w:val="24"/>
        </w:rPr>
        <w:t xml:space="preserve"> P &gt; 1,0 P ---- </w:t>
      </w:r>
      <w:r w:rsidRPr="00216C3C">
        <w:rPr>
          <w:b/>
          <w:sz w:val="24"/>
        </w:rPr>
        <w:t>VYHOVÍ</w:t>
      </w:r>
    </w:p>
    <w:p w:rsidR="008001A5" w:rsidRDefault="008001A5" w:rsidP="008001A5">
      <w:pPr>
        <w:jc w:val="both"/>
        <w:rPr>
          <w:sz w:val="24"/>
        </w:rPr>
      </w:pPr>
    </w:p>
    <w:p w:rsidR="008001A5" w:rsidRDefault="008001A5" w:rsidP="008001A5">
      <w:pPr>
        <w:jc w:val="both"/>
        <w:rPr>
          <w:sz w:val="24"/>
        </w:rPr>
      </w:pPr>
      <w:r>
        <w:t xml:space="preserve">                    </w:t>
      </w:r>
    </w:p>
    <w:p w:rsidR="00216C3C" w:rsidRDefault="008001A5" w:rsidP="008001A5">
      <w:pPr>
        <w:jc w:val="both"/>
        <w:rPr>
          <w:sz w:val="24"/>
        </w:rPr>
      </w:pPr>
      <w:r>
        <w:rPr>
          <w:b/>
          <w:sz w:val="24"/>
          <w:u w:val="single"/>
        </w:rPr>
        <w:lastRenderedPageBreak/>
        <w:t>Závěr:</w:t>
      </w:r>
      <w:r>
        <w:rPr>
          <w:sz w:val="24"/>
        </w:rPr>
        <w:t xml:space="preserve">  </w:t>
      </w:r>
      <w:r w:rsidR="00216C3C" w:rsidRPr="00216C3C">
        <w:rPr>
          <w:b/>
          <w:sz w:val="24"/>
        </w:rPr>
        <w:t>A/</w:t>
      </w:r>
      <w:r w:rsidR="00216C3C">
        <w:rPr>
          <w:sz w:val="24"/>
        </w:rPr>
        <w:t xml:space="preserve"> </w:t>
      </w:r>
      <w:r>
        <w:rPr>
          <w:sz w:val="24"/>
        </w:rPr>
        <w:t xml:space="preserve">Z  </w:t>
      </w:r>
      <w:r>
        <w:rPr>
          <w:b/>
          <w:sz w:val="24"/>
        </w:rPr>
        <w:t xml:space="preserve">PÚ č. 1 </w:t>
      </w:r>
      <w:r w:rsidR="00216C3C" w:rsidRPr="00216C3C">
        <w:rPr>
          <w:sz w:val="24"/>
        </w:rPr>
        <w:t>sálu do vstupní chodby</w:t>
      </w:r>
      <w:r>
        <w:rPr>
          <w:sz w:val="24"/>
        </w:rPr>
        <w:t xml:space="preserve"> </w:t>
      </w:r>
      <w:r w:rsidR="00216C3C">
        <w:rPr>
          <w:sz w:val="24"/>
        </w:rPr>
        <w:t xml:space="preserve">v úrovni </w:t>
      </w:r>
      <w:r>
        <w:rPr>
          <w:sz w:val="24"/>
        </w:rPr>
        <w:t xml:space="preserve">1.NP </w:t>
      </w:r>
      <w:r w:rsidR="00216C3C">
        <w:rPr>
          <w:sz w:val="24"/>
        </w:rPr>
        <w:t xml:space="preserve">vede pouze 1 NÚC. </w:t>
      </w:r>
      <w:r w:rsidR="00216C3C" w:rsidRPr="00216C3C">
        <w:rPr>
          <w:b/>
          <w:sz w:val="24"/>
        </w:rPr>
        <w:t>B/</w:t>
      </w:r>
      <w:r w:rsidR="00216C3C">
        <w:rPr>
          <w:sz w:val="24"/>
        </w:rPr>
        <w:t xml:space="preserve"> Ze vstupní  a průchozí chodby pak vedou v úrovni 1. NP 2</w:t>
      </w:r>
      <w:r>
        <w:rPr>
          <w:sz w:val="24"/>
        </w:rPr>
        <w:t xml:space="preserve"> různé NÚC</w:t>
      </w:r>
      <w:r w:rsidR="00216C3C">
        <w:rPr>
          <w:sz w:val="24"/>
        </w:rPr>
        <w:t>.</w:t>
      </w:r>
      <w:r>
        <w:rPr>
          <w:sz w:val="24"/>
        </w:rPr>
        <w:t xml:space="preserve">  </w:t>
      </w:r>
    </w:p>
    <w:p w:rsidR="00AB616A" w:rsidRDefault="00216C3C" w:rsidP="008001A5">
      <w:pPr>
        <w:jc w:val="both"/>
        <w:rPr>
          <w:sz w:val="24"/>
        </w:rPr>
      </w:pPr>
      <w:r w:rsidRPr="00AB616A">
        <w:rPr>
          <w:b/>
          <w:sz w:val="24"/>
        </w:rPr>
        <w:t>Ad A/</w:t>
      </w:r>
      <w:r>
        <w:rPr>
          <w:sz w:val="24"/>
        </w:rPr>
        <w:t xml:space="preserve"> </w:t>
      </w:r>
      <w:r w:rsidR="00AB616A">
        <w:rPr>
          <w:sz w:val="24"/>
        </w:rPr>
        <w:t>d</w:t>
      </w:r>
      <w:r w:rsidR="008001A5">
        <w:rPr>
          <w:sz w:val="24"/>
        </w:rPr>
        <w:t xml:space="preserve">le tab. 18  ČSN 73 0802 je max. povolená délka pro </w:t>
      </w:r>
      <w:r>
        <w:rPr>
          <w:sz w:val="24"/>
        </w:rPr>
        <w:t>1</w:t>
      </w:r>
      <w:r w:rsidR="008001A5">
        <w:rPr>
          <w:sz w:val="24"/>
        </w:rPr>
        <w:t xml:space="preserve"> NÚC (při a = 1,0</w:t>
      </w:r>
      <w:r>
        <w:rPr>
          <w:sz w:val="24"/>
        </w:rPr>
        <w:t>27</w:t>
      </w:r>
      <w:r w:rsidR="008001A5">
        <w:rPr>
          <w:sz w:val="24"/>
        </w:rPr>
        <w:t xml:space="preserve">) asi  </w:t>
      </w:r>
      <w:r>
        <w:rPr>
          <w:sz w:val="24"/>
        </w:rPr>
        <w:t>2</w:t>
      </w:r>
      <w:r w:rsidR="008001A5">
        <w:rPr>
          <w:sz w:val="24"/>
        </w:rPr>
        <w:t>3,</w:t>
      </w:r>
      <w:r>
        <w:rPr>
          <w:sz w:val="24"/>
        </w:rPr>
        <w:t>5</w:t>
      </w:r>
      <w:r w:rsidR="008001A5">
        <w:rPr>
          <w:sz w:val="24"/>
        </w:rPr>
        <w:t xml:space="preserve">0 m, zde je to max. asi </w:t>
      </w:r>
      <w:r>
        <w:rPr>
          <w:sz w:val="24"/>
        </w:rPr>
        <w:t>18</w:t>
      </w:r>
      <w:r w:rsidR="008001A5">
        <w:rPr>
          <w:sz w:val="24"/>
        </w:rPr>
        <w:t>,</w:t>
      </w:r>
      <w:r>
        <w:rPr>
          <w:sz w:val="24"/>
        </w:rPr>
        <w:t>5</w:t>
      </w:r>
      <w:r w:rsidR="008001A5">
        <w:rPr>
          <w:sz w:val="24"/>
        </w:rPr>
        <w:t xml:space="preserve">0 m  ---- </w:t>
      </w:r>
      <w:r w:rsidR="008001A5">
        <w:rPr>
          <w:b/>
          <w:sz w:val="24"/>
          <w:u w:val="single"/>
        </w:rPr>
        <w:t>vyhoví.</w:t>
      </w:r>
      <w:r w:rsidR="008001A5">
        <w:rPr>
          <w:sz w:val="24"/>
        </w:rPr>
        <w:t xml:space="preserve"> </w:t>
      </w:r>
    </w:p>
    <w:p w:rsidR="00AB616A" w:rsidRDefault="00AB616A" w:rsidP="00AB616A">
      <w:pPr>
        <w:jc w:val="both"/>
        <w:rPr>
          <w:sz w:val="24"/>
        </w:rPr>
      </w:pPr>
      <w:r w:rsidRPr="00AB616A">
        <w:rPr>
          <w:b/>
          <w:sz w:val="24"/>
        </w:rPr>
        <w:t xml:space="preserve">Ad </w:t>
      </w:r>
      <w:r w:rsidR="00216C3C" w:rsidRPr="00AB616A">
        <w:rPr>
          <w:b/>
          <w:sz w:val="24"/>
        </w:rPr>
        <w:t>B/</w:t>
      </w:r>
      <w:r w:rsidR="00216C3C">
        <w:rPr>
          <w:sz w:val="24"/>
        </w:rPr>
        <w:t xml:space="preserve"> </w:t>
      </w:r>
      <w:r>
        <w:rPr>
          <w:sz w:val="24"/>
        </w:rPr>
        <w:t xml:space="preserve">dle tab. 18  ČSN 73 0802 je max. povolená délka pro více  NÚC (při a = 1,027) asi  38,50 m, zde je to max. asi 13,50 m  ---- </w:t>
      </w:r>
      <w:r>
        <w:rPr>
          <w:b/>
          <w:sz w:val="24"/>
          <w:u w:val="single"/>
        </w:rPr>
        <w:t>vyhoví.</w:t>
      </w:r>
      <w:r>
        <w:rPr>
          <w:sz w:val="24"/>
        </w:rPr>
        <w:t xml:space="preserve"> </w:t>
      </w:r>
    </w:p>
    <w:p w:rsidR="008001A5" w:rsidRDefault="008001A5" w:rsidP="008001A5">
      <w:pPr>
        <w:jc w:val="both"/>
        <w:rPr>
          <w:b/>
          <w:sz w:val="24"/>
          <w:u w:val="single"/>
        </w:rPr>
      </w:pPr>
      <w:r>
        <w:rPr>
          <w:sz w:val="24"/>
        </w:rPr>
        <w:t>Kapacitně (co se týká šířky jednotlivých únikových cest</w:t>
      </w:r>
      <w:r w:rsidR="00DE1B72">
        <w:rPr>
          <w:sz w:val="24"/>
        </w:rPr>
        <w:t xml:space="preserve"> – při užití tzv. </w:t>
      </w:r>
      <w:r w:rsidR="00DE1B72" w:rsidRPr="00DE1B72">
        <w:rPr>
          <w:sz w:val="24"/>
          <w:u w:val="single"/>
        </w:rPr>
        <w:t>„panikového kování“</w:t>
      </w:r>
      <w:r w:rsidR="00DE1B72">
        <w:rPr>
          <w:sz w:val="24"/>
        </w:rPr>
        <w:t xml:space="preserve"> u 2 křídlových dveří ze sálu  do průchozí chodby</w:t>
      </w:r>
      <w:r>
        <w:rPr>
          <w:sz w:val="24"/>
        </w:rPr>
        <w:t xml:space="preserve">) pak tyto NÚC – dle výše uvedených výpočtů rovněž ---- </w:t>
      </w:r>
      <w:r>
        <w:rPr>
          <w:b/>
          <w:sz w:val="24"/>
          <w:u w:val="single"/>
        </w:rPr>
        <w:t>vyhoví.</w:t>
      </w:r>
    </w:p>
    <w:p w:rsidR="008001A5" w:rsidRDefault="008001A5" w:rsidP="008001A5">
      <w:pPr>
        <w:jc w:val="both"/>
        <w:rPr>
          <w:b/>
          <w:sz w:val="28"/>
          <w:u w:val="single"/>
        </w:rPr>
      </w:pPr>
    </w:p>
    <w:p w:rsidR="008001A5" w:rsidRDefault="008001A5" w:rsidP="008001A5">
      <w:pPr>
        <w:jc w:val="both"/>
        <w:rPr>
          <w:sz w:val="24"/>
        </w:rPr>
      </w:pPr>
    </w:p>
    <w:p w:rsidR="008001A5" w:rsidRDefault="008001A5" w:rsidP="008001A5">
      <w:pPr>
        <w:pStyle w:val="Zkladntext"/>
      </w:pPr>
      <w:r>
        <w:t>3.2. Mezní velikosti požárních úseků:</w:t>
      </w:r>
    </w:p>
    <w:p w:rsidR="008001A5" w:rsidRDefault="008001A5" w:rsidP="008001A5">
      <w:pPr>
        <w:jc w:val="both"/>
        <w:rPr>
          <w:sz w:val="24"/>
        </w:rPr>
      </w:pPr>
    </w:p>
    <w:p w:rsidR="008001A5" w:rsidRDefault="008001A5" w:rsidP="008001A5">
      <w:pPr>
        <w:ind w:left="360"/>
        <w:jc w:val="both"/>
        <w:rPr>
          <w:sz w:val="24"/>
        </w:rPr>
      </w:pPr>
      <w:r>
        <w:rPr>
          <w:sz w:val="24"/>
        </w:rPr>
        <w:t xml:space="preserve">Stanovení PÚ je taxativně dáno dle použité ČSN 73 0802. </w:t>
      </w:r>
      <w:r>
        <w:rPr>
          <w:sz w:val="24"/>
          <w:u w:val="single"/>
        </w:rPr>
        <w:t xml:space="preserve">Max. plocha je zde v případě </w:t>
      </w:r>
      <w:r>
        <w:rPr>
          <w:b/>
          <w:sz w:val="24"/>
          <w:u w:val="single"/>
        </w:rPr>
        <w:t>PÚ č.</w:t>
      </w:r>
      <w:r w:rsidR="00DE1B72">
        <w:rPr>
          <w:b/>
          <w:sz w:val="24"/>
          <w:u w:val="single"/>
        </w:rPr>
        <w:t>1</w:t>
      </w:r>
      <w:r>
        <w:rPr>
          <w:sz w:val="24"/>
          <w:u w:val="single"/>
        </w:rPr>
        <w:t xml:space="preserve"> - dle ČSN 73 0802, tab. 10 (pro smíšené kce) v </w:t>
      </w:r>
      <w:r w:rsidR="003C7733">
        <w:rPr>
          <w:sz w:val="24"/>
          <w:u w:val="single"/>
        </w:rPr>
        <w:t>1</w:t>
      </w:r>
      <w:r>
        <w:rPr>
          <w:sz w:val="24"/>
          <w:u w:val="single"/>
        </w:rPr>
        <w:t xml:space="preserve">podlažním objektu </w:t>
      </w:r>
      <w:r w:rsidR="003C7733">
        <w:rPr>
          <w:sz w:val="24"/>
          <w:u w:val="single"/>
        </w:rPr>
        <w:t xml:space="preserve">(pro a = 1,027) </w:t>
      </w:r>
      <w:r>
        <w:rPr>
          <w:sz w:val="24"/>
          <w:u w:val="single"/>
        </w:rPr>
        <w:t xml:space="preserve">vychází mnohem větší (a to asi </w:t>
      </w:r>
      <w:r w:rsidR="003C7733">
        <w:rPr>
          <w:sz w:val="24"/>
          <w:u w:val="single"/>
        </w:rPr>
        <w:t>72</w:t>
      </w:r>
      <w:r>
        <w:rPr>
          <w:sz w:val="24"/>
          <w:u w:val="single"/>
        </w:rPr>
        <w:t xml:space="preserve"> x 4</w:t>
      </w:r>
      <w:r w:rsidR="003C7733">
        <w:rPr>
          <w:sz w:val="24"/>
          <w:u w:val="single"/>
        </w:rPr>
        <w:t>6</w:t>
      </w:r>
      <w:r>
        <w:rPr>
          <w:sz w:val="24"/>
          <w:u w:val="single"/>
        </w:rPr>
        <w:t xml:space="preserve"> =  </w:t>
      </w:r>
      <w:r w:rsidR="003C7733">
        <w:rPr>
          <w:sz w:val="24"/>
          <w:u w:val="single"/>
        </w:rPr>
        <w:t>3</w:t>
      </w:r>
      <w:r>
        <w:rPr>
          <w:sz w:val="24"/>
          <w:u w:val="single"/>
        </w:rPr>
        <w:t xml:space="preserve"> </w:t>
      </w:r>
      <w:r w:rsidR="003C7733">
        <w:rPr>
          <w:sz w:val="24"/>
          <w:u w:val="single"/>
        </w:rPr>
        <w:t>312</w:t>
      </w:r>
      <w:r>
        <w:rPr>
          <w:sz w:val="24"/>
          <w:u w:val="single"/>
        </w:rPr>
        <w:t xml:space="preserve"> m2)  než zde ve skutečnosti max. uvedených </w:t>
      </w:r>
      <w:r w:rsidR="00CC1BB3">
        <w:rPr>
          <w:sz w:val="24"/>
          <w:u w:val="single"/>
        </w:rPr>
        <w:t>221</w:t>
      </w:r>
      <w:r>
        <w:rPr>
          <w:sz w:val="24"/>
          <w:u w:val="single"/>
        </w:rPr>
        <w:t>,</w:t>
      </w:r>
      <w:r w:rsidR="00CC1BB3">
        <w:rPr>
          <w:sz w:val="24"/>
          <w:u w:val="single"/>
        </w:rPr>
        <w:t>6</w:t>
      </w:r>
      <w:r>
        <w:rPr>
          <w:sz w:val="24"/>
          <w:u w:val="single"/>
        </w:rPr>
        <w:t>0 m2  ----</w:t>
      </w:r>
      <w:r>
        <w:rPr>
          <w:sz w:val="24"/>
        </w:rPr>
        <w:t xml:space="preserve"> </w:t>
      </w:r>
      <w:r>
        <w:rPr>
          <w:b/>
          <w:sz w:val="24"/>
          <w:u w:val="single"/>
        </w:rPr>
        <w:t>vyhoví .</w:t>
      </w:r>
      <w:r>
        <w:rPr>
          <w:sz w:val="24"/>
        </w:rPr>
        <w:t xml:space="preserve"> </w:t>
      </w:r>
    </w:p>
    <w:p w:rsidR="008001A5" w:rsidRDefault="008001A5" w:rsidP="008001A5">
      <w:pPr>
        <w:ind w:left="360"/>
        <w:jc w:val="both"/>
        <w:rPr>
          <w:sz w:val="24"/>
        </w:rPr>
      </w:pPr>
    </w:p>
    <w:p w:rsidR="008001A5" w:rsidRDefault="008001A5" w:rsidP="008001A5">
      <w:pPr>
        <w:jc w:val="both"/>
        <w:rPr>
          <w:sz w:val="24"/>
        </w:rPr>
      </w:pPr>
    </w:p>
    <w:p w:rsidR="008001A5" w:rsidRDefault="008001A5" w:rsidP="008001A5">
      <w:pPr>
        <w:pStyle w:val="Zkladntext2"/>
        <w:rPr>
          <w:sz w:val="32"/>
        </w:rPr>
      </w:pPr>
      <w:r>
        <w:rPr>
          <w:b/>
          <w:sz w:val="32"/>
          <w:u w:val="single"/>
        </w:rPr>
        <w:t>3.3. Instalační šachty:</w:t>
      </w:r>
    </w:p>
    <w:p w:rsidR="008001A5" w:rsidRDefault="008001A5" w:rsidP="008001A5">
      <w:pPr>
        <w:pStyle w:val="Zkladntext2"/>
      </w:pPr>
    </w:p>
    <w:p w:rsidR="008001A5" w:rsidRDefault="008001A5" w:rsidP="008001A5">
      <w:pPr>
        <w:jc w:val="both"/>
        <w:rPr>
          <w:sz w:val="24"/>
        </w:rPr>
      </w:pPr>
      <w:r>
        <w:rPr>
          <w:sz w:val="24"/>
          <w:u w:val="single"/>
        </w:rPr>
        <w:t>Jako takové se v objektu nevyskytují.</w:t>
      </w:r>
      <w:r>
        <w:rPr>
          <w:sz w:val="24"/>
        </w:rPr>
        <w:t xml:space="preserve"> Celý objekt tvoří pouze jeden </w:t>
      </w:r>
      <w:r w:rsidRPr="003B6A3F">
        <w:rPr>
          <w:b/>
          <w:sz w:val="24"/>
          <w:u w:val="single"/>
        </w:rPr>
        <w:t>PÚ č.1</w:t>
      </w:r>
      <w:r>
        <w:rPr>
          <w:sz w:val="24"/>
        </w:rPr>
        <w:t xml:space="preserve">. Dochází zde tudíž pouze k případnému prostupu potrubí kanalizace (odvětrání) skrz požárně dělící střešní podhledovou kci. </w:t>
      </w:r>
    </w:p>
    <w:p w:rsidR="008001A5" w:rsidRDefault="008001A5" w:rsidP="008001A5">
      <w:pPr>
        <w:jc w:val="both"/>
        <w:rPr>
          <w:sz w:val="24"/>
        </w:rPr>
      </w:pPr>
      <w:r>
        <w:rPr>
          <w:sz w:val="24"/>
        </w:rPr>
        <w:t xml:space="preserve">Při splnění podmínek prostupu potrubí požárně dělící kcí – </w:t>
      </w:r>
      <w:r>
        <w:rPr>
          <w:sz w:val="24"/>
          <w:u w:val="single"/>
        </w:rPr>
        <w:t>dle čl. 8.6.1 ČSN 73 0802 – v této PZ popsáno na str. 15, bod 7</w:t>
      </w:r>
      <w:r>
        <w:rPr>
          <w:sz w:val="24"/>
        </w:rPr>
        <w:t xml:space="preserve"> , platí následující : </w:t>
      </w:r>
    </w:p>
    <w:p w:rsidR="008001A5" w:rsidRDefault="008001A5" w:rsidP="008001A5">
      <w:pPr>
        <w:jc w:val="both"/>
        <w:rPr>
          <w:sz w:val="24"/>
        </w:rPr>
      </w:pPr>
    </w:p>
    <w:p w:rsidR="008001A5" w:rsidRDefault="008001A5" w:rsidP="008001A5">
      <w:pPr>
        <w:jc w:val="both"/>
        <w:rPr>
          <w:sz w:val="24"/>
        </w:rPr>
      </w:pPr>
      <w:r>
        <w:rPr>
          <w:b/>
          <w:sz w:val="24"/>
        </w:rPr>
        <w:t xml:space="preserve">1/ </w:t>
      </w:r>
      <w:r>
        <w:rPr>
          <w:sz w:val="24"/>
          <w:u w:val="single"/>
        </w:rPr>
        <w:t>potrubí, která slouží rozvodu</w:t>
      </w:r>
      <w:r>
        <w:rPr>
          <w:b/>
          <w:sz w:val="24"/>
          <w:u w:val="single"/>
        </w:rPr>
        <w:t xml:space="preserve"> nehořlavých látek</w:t>
      </w:r>
      <w:r>
        <w:rPr>
          <w:b/>
          <w:sz w:val="24"/>
        </w:rPr>
        <w:t xml:space="preserve">: </w:t>
      </w:r>
      <w:r>
        <w:rPr>
          <w:sz w:val="24"/>
        </w:rPr>
        <w:t>(voda, kanalizace) – mohou dle čl. 11.1.1. ČSN 73 0802 (do průřezu max. 40 000mm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) bez ohledu na použitý materiál prostupovat kcemi bez jakýchkoliv dalších úprav ---- průřez zde je menší než výše uvedený ---- </w:t>
      </w:r>
      <w:r>
        <w:rPr>
          <w:b/>
          <w:sz w:val="24"/>
        </w:rPr>
        <w:t>splněno.</w:t>
      </w:r>
    </w:p>
    <w:p w:rsidR="008001A5" w:rsidRDefault="008001A5" w:rsidP="008001A5">
      <w:pPr>
        <w:jc w:val="both"/>
        <w:rPr>
          <w:sz w:val="24"/>
        </w:rPr>
      </w:pPr>
    </w:p>
    <w:p w:rsidR="008001A5" w:rsidRDefault="008001A5" w:rsidP="008001A5">
      <w:pPr>
        <w:jc w:val="both"/>
        <w:rPr>
          <w:b/>
          <w:sz w:val="24"/>
        </w:rPr>
      </w:pPr>
      <w:r>
        <w:rPr>
          <w:b/>
          <w:sz w:val="28"/>
          <w:u w:val="single"/>
        </w:rPr>
        <w:t>Pozn.:</w:t>
      </w:r>
      <w:r>
        <w:rPr>
          <w:sz w:val="28"/>
        </w:rPr>
        <w:t xml:space="preserve"> </w:t>
      </w:r>
      <w:r>
        <w:rPr>
          <w:sz w:val="24"/>
        </w:rPr>
        <w:t xml:space="preserve">pokud by zde bylo pro tyto volně vedené rozvody (kanalizační odvětrávací potrubí prostupující skrz podhledovou požárně dělící kci) užito </w:t>
      </w:r>
      <w:r>
        <w:rPr>
          <w:sz w:val="24"/>
          <w:u w:val="single"/>
        </w:rPr>
        <w:t xml:space="preserve">plastových potrubí, </w:t>
      </w:r>
      <w:r>
        <w:rPr>
          <w:sz w:val="24"/>
        </w:rPr>
        <w:t xml:space="preserve">je třeba, aby na předělu jednotlivých PÚ  </w:t>
      </w:r>
      <w:r>
        <w:rPr>
          <w:sz w:val="24"/>
          <w:u w:val="single"/>
        </w:rPr>
        <w:t>byla zajištěná tzv. celistvost těchto potrubí</w:t>
      </w:r>
      <w:r>
        <w:rPr>
          <w:sz w:val="24"/>
        </w:rPr>
        <w:t xml:space="preserve"> (z požárního hlediska)</w:t>
      </w:r>
      <w:r>
        <w:rPr>
          <w:b/>
          <w:sz w:val="24"/>
        </w:rPr>
        <w:t xml:space="preserve"> – </w:t>
      </w:r>
      <w:r>
        <w:rPr>
          <w:sz w:val="24"/>
        </w:rPr>
        <w:t>bude NUTNÉ na potrubí vždy u požárně</w:t>
      </w:r>
      <w:r>
        <w:rPr>
          <w:b/>
          <w:sz w:val="24"/>
        </w:rPr>
        <w:t xml:space="preserve"> </w:t>
      </w:r>
      <w:r>
        <w:rPr>
          <w:sz w:val="24"/>
        </w:rPr>
        <w:t xml:space="preserve">dělící kce (tedy pod úrovni </w:t>
      </w:r>
      <w:r w:rsidR="00CC1BB3">
        <w:rPr>
          <w:sz w:val="24"/>
        </w:rPr>
        <w:t>stropní</w:t>
      </w:r>
      <w:r>
        <w:rPr>
          <w:sz w:val="24"/>
        </w:rPr>
        <w:t xml:space="preserve"> kce nad </w:t>
      </w:r>
      <w:r w:rsidR="003C7733">
        <w:rPr>
          <w:sz w:val="24"/>
        </w:rPr>
        <w:t>1</w:t>
      </w:r>
      <w:r>
        <w:rPr>
          <w:sz w:val="24"/>
        </w:rPr>
        <w:t xml:space="preserve">.NP) - osadit tzv. </w:t>
      </w:r>
      <w:r>
        <w:rPr>
          <w:b/>
          <w:sz w:val="24"/>
        </w:rPr>
        <w:t xml:space="preserve">těsnící uzavíratelné manžety – </w:t>
      </w:r>
      <w:r>
        <w:rPr>
          <w:sz w:val="24"/>
        </w:rPr>
        <w:t xml:space="preserve">např. </w:t>
      </w:r>
      <w:r>
        <w:rPr>
          <w:b/>
          <w:sz w:val="24"/>
          <w:u w:val="single"/>
        </w:rPr>
        <w:t>INTUMEX RS 10,</w:t>
      </w:r>
      <w:r>
        <w:rPr>
          <w:sz w:val="24"/>
        </w:rPr>
        <w:t xml:space="preserve"> popř. </w:t>
      </w:r>
      <w:r>
        <w:rPr>
          <w:b/>
          <w:sz w:val="24"/>
          <w:u w:val="single"/>
        </w:rPr>
        <w:t>PROMASTOP – Uni Collar</w:t>
      </w:r>
      <w:r>
        <w:rPr>
          <w:sz w:val="24"/>
        </w:rPr>
        <w:t xml:space="preserve"> – a to na všechna plastová  potrubí o o </w:t>
      </w:r>
      <w:r w:rsidRPr="00C85A7E">
        <w:rPr>
          <w:sz w:val="24"/>
          <w:lang w:val="pt-PT"/>
        </w:rPr>
        <w:t>&gt;</w:t>
      </w:r>
      <w:r>
        <w:rPr>
          <w:sz w:val="24"/>
        </w:rPr>
        <w:t xml:space="preserve"> než 32 mm. U plastového potrubí o menším průměru by pak </w:t>
      </w:r>
      <w:r>
        <w:rPr>
          <w:sz w:val="24"/>
          <w:u w:val="single"/>
        </w:rPr>
        <w:t>bylo třeba do požárně dělící kce osadit ještě tzv. ocelovou chráničku</w:t>
      </w:r>
      <w:r>
        <w:rPr>
          <w:sz w:val="24"/>
        </w:rPr>
        <w:t xml:space="preserve">, jíž budou tato potrubí prostupovat. Vůči požárně dělící kci (strop, stěna) a vůči samotnému potrubí bude třeba tyto prostupy utěsnit použitím trvale plastického tmele s požární odolností – např. </w:t>
      </w:r>
      <w:r>
        <w:rPr>
          <w:b/>
          <w:sz w:val="24"/>
        </w:rPr>
        <w:t>tmel DISTYK</w:t>
      </w:r>
      <w:r>
        <w:rPr>
          <w:sz w:val="24"/>
        </w:rPr>
        <w:t xml:space="preserve"> nebo požárně odolnou montážní </w:t>
      </w:r>
      <w:r>
        <w:rPr>
          <w:b/>
          <w:sz w:val="24"/>
        </w:rPr>
        <w:t xml:space="preserve">pěnou PROMAFOAM.  </w:t>
      </w:r>
    </w:p>
    <w:p w:rsidR="008001A5" w:rsidRDefault="008001A5" w:rsidP="008001A5">
      <w:pPr>
        <w:jc w:val="both"/>
        <w:rPr>
          <w:b/>
          <w:sz w:val="24"/>
        </w:rPr>
      </w:pPr>
      <w:r>
        <w:rPr>
          <w:sz w:val="24"/>
        </w:rPr>
        <w:t xml:space="preserve">  </w:t>
      </w:r>
      <w:r>
        <w:rPr>
          <w:b/>
          <w:sz w:val="24"/>
        </w:rPr>
        <w:t xml:space="preserve"> </w:t>
      </w:r>
    </w:p>
    <w:p w:rsidR="008001A5" w:rsidRDefault="008001A5" w:rsidP="008001A5">
      <w:pPr>
        <w:jc w:val="both"/>
        <w:rPr>
          <w:sz w:val="24"/>
        </w:rPr>
      </w:pPr>
      <w:r>
        <w:rPr>
          <w:b/>
          <w:sz w:val="24"/>
        </w:rPr>
        <w:t>2/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potrubí, která slouží rozvodu </w:t>
      </w:r>
      <w:r>
        <w:rPr>
          <w:b/>
          <w:sz w:val="24"/>
          <w:u w:val="single"/>
        </w:rPr>
        <w:t>hořlavých látek</w:t>
      </w:r>
      <w:r>
        <w:rPr>
          <w:b/>
          <w:sz w:val="24"/>
        </w:rPr>
        <w:t xml:space="preserve">: </w:t>
      </w:r>
      <w:r>
        <w:rPr>
          <w:sz w:val="24"/>
        </w:rPr>
        <w:t xml:space="preserve">  (zemní plyn)  - pokud by zde bylo užito ocelových potrubí - dle čl. 10.1.2. – do 15 000 mm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- mohou tato potrubí prostupovat požárně dělícími kcemi bez dalších opatření. Ve skutečnosti zde toto potrubí neprostupuje skrz požárně dělící podhledovou kci a plynové potrubí se tak vyskytuje pouze v rámci 1 PÚ.</w:t>
      </w:r>
    </w:p>
    <w:p w:rsidR="00CC1BB3" w:rsidRDefault="00CC1BB3" w:rsidP="008001A5">
      <w:pPr>
        <w:jc w:val="both"/>
        <w:rPr>
          <w:sz w:val="24"/>
        </w:rPr>
      </w:pPr>
    </w:p>
    <w:p w:rsidR="003C7733" w:rsidRPr="0089785A" w:rsidRDefault="003C7733" w:rsidP="008001A5">
      <w:pPr>
        <w:jc w:val="both"/>
        <w:rPr>
          <w:b/>
          <w:sz w:val="24"/>
        </w:rPr>
      </w:pPr>
    </w:p>
    <w:p w:rsidR="008001A5" w:rsidRDefault="008001A5" w:rsidP="008001A5">
      <w:pPr>
        <w:jc w:val="both"/>
        <w:rPr>
          <w:sz w:val="24"/>
        </w:rPr>
      </w:pPr>
      <w:r>
        <w:rPr>
          <w:b/>
          <w:sz w:val="24"/>
        </w:rPr>
        <w:lastRenderedPageBreak/>
        <w:t>3/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potrubí, které slouží pro odsávání – </w:t>
      </w:r>
      <w:r>
        <w:rPr>
          <w:b/>
          <w:sz w:val="24"/>
          <w:u w:val="single"/>
        </w:rPr>
        <w:t>vzduchotechnika:</w:t>
      </w:r>
      <w:r>
        <w:rPr>
          <w:sz w:val="24"/>
        </w:rPr>
        <w:t xml:space="preserve"> </w:t>
      </w:r>
    </w:p>
    <w:p w:rsidR="008001A5" w:rsidRDefault="008001A5" w:rsidP="008001A5">
      <w:pPr>
        <w:jc w:val="both"/>
        <w:rPr>
          <w:sz w:val="24"/>
        </w:rPr>
      </w:pPr>
    </w:p>
    <w:p w:rsidR="008001A5" w:rsidRDefault="008001A5" w:rsidP="003C7733">
      <w:pPr>
        <w:jc w:val="both"/>
        <w:rPr>
          <w:sz w:val="24"/>
        </w:rPr>
      </w:pPr>
      <w:r>
        <w:rPr>
          <w:sz w:val="24"/>
        </w:rPr>
        <w:t xml:space="preserve">    V úrovni 1.NP </w:t>
      </w:r>
      <w:r w:rsidR="003C7733">
        <w:rPr>
          <w:sz w:val="24"/>
        </w:rPr>
        <w:t>nové přístavby sociálního zařízení bude pod stropem objektu</w:t>
      </w:r>
      <w:r>
        <w:rPr>
          <w:sz w:val="24"/>
        </w:rPr>
        <w:t xml:space="preserve"> </w:t>
      </w:r>
      <w:r w:rsidR="003C7733">
        <w:rPr>
          <w:sz w:val="24"/>
        </w:rPr>
        <w:t>dvojí</w:t>
      </w:r>
      <w:r>
        <w:rPr>
          <w:sz w:val="24"/>
        </w:rPr>
        <w:t xml:space="preserve"> výfukové potrubí ukončené ve fasádě objektu pomocí větracích mřížek. </w:t>
      </w:r>
      <w:r w:rsidR="003C7733">
        <w:rPr>
          <w:sz w:val="24"/>
        </w:rPr>
        <w:t xml:space="preserve">Odsávací ventilátory budou osazené přímo ve </w:t>
      </w:r>
      <w:r>
        <w:rPr>
          <w:sz w:val="24"/>
        </w:rPr>
        <w:t>V</w:t>
      </w:r>
      <w:r w:rsidR="003C7733">
        <w:rPr>
          <w:sz w:val="24"/>
        </w:rPr>
        <w:t xml:space="preserve">ZT potrubí. Nasávací potrubí zde nebudou, přisávání vzduchu bude probíhat pomocí infiltrace. </w:t>
      </w:r>
    </w:p>
    <w:p w:rsidR="008001A5" w:rsidRDefault="008001A5" w:rsidP="008001A5">
      <w:pPr>
        <w:jc w:val="both"/>
        <w:rPr>
          <w:b/>
          <w:sz w:val="24"/>
        </w:rPr>
      </w:pPr>
    </w:p>
    <w:p w:rsidR="008001A5" w:rsidRDefault="008001A5" w:rsidP="008001A5">
      <w:pPr>
        <w:jc w:val="both"/>
        <w:rPr>
          <w:sz w:val="24"/>
          <w:szCs w:val="24"/>
          <w:u w:val="single"/>
        </w:rPr>
      </w:pPr>
      <w:r w:rsidRPr="00F07203">
        <w:rPr>
          <w:sz w:val="24"/>
          <w:szCs w:val="24"/>
        </w:rPr>
        <w:t xml:space="preserve">     </w:t>
      </w:r>
      <w:r w:rsidRPr="003F6FEF">
        <w:rPr>
          <w:sz w:val="24"/>
          <w:szCs w:val="24"/>
          <w:u w:val="single"/>
        </w:rPr>
        <w:t xml:space="preserve">Podrobnosti vzduchotechnického zařízení je řešené v samostatné části zpracované PD – část Vzduchotechnika. </w:t>
      </w:r>
    </w:p>
    <w:p w:rsidR="008001A5" w:rsidRDefault="008001A5" w:rsidP="008001A5">
      <w:pPr>
        <w:jc w:val="both"/>
        <w:rPr>
          <w:sz w:val="24"/>
          <w:szCs w:val="24"/>
          <w:u w:val="single"/>
        </w:rPr>
      </w:pPr>
    </w:p>
    <w:p w:rsidR="003C7733" w:rsidRPr="0020741B" w:rsidRDefault="003C7733" w:rsidP="008001A5">
      <w:pPr>
        <w:jc w:val="both"/>
        <w:rPr>
          <w:sz w:val="24"/>
          <w:szCs w:val="24"/>
          <w:u w:val="single"/>
        </w:rPr>
      </w:pPr>
    </w:p>
    <w:p w:rsidR="008001A5" w:rsidRDefault="008001A5" w:rsidP="008001A5">
      <w:pPr>
        <w:rPr>
          <w:b/>
          <w:sz w:val="32"/>
          <w:u w:val="single"/>
        </w:rPr>
      </w:pPr>
      <w:r>
        <w:rPr>
          <w:b/>
          <w:sz w:val="32"/>
          <w:u w:val="single"/>
        </w:rPr>
        <w:t>3.4. Odstupové vzdálenosti požárních úseků</w:t>
      </w:r>
      <w:r w:rsidR="00640CC2">
        <w:rPr>
          <w:b/>
          <w:sz w:val="32"/>
          <w:u w:val="single"/>
        </w:rPr>
        <w:t>:</w:t>
      </w:r>
    </w:p>
    <w:p w:rsidR="008001A5" w:rsidRDefault="008001A5" w:rsidP="008001A5">
      <w:pPr>
        <w:rPr>
          <w:sz w:val="28"/>
        </w:rPr>
      </w:pPr>
    </w:p>
    <w:p w:rsidR="008001A5" w:rsidRPr="003C7733" w:rsidRDefault="008001A5" w:rsidP="008001A5">
      <w:pPr>
        <w:rPr>
          <w:b/>
          <w:sz w:val="24"/>
        </w:rPr>
      </w:pPr>
      <w:r>
        <w:rPr>
          <w:b/>
          <w:sz w:val="28"/>
          <w:u w:val="single"/>
        </w:rPr>
        <w:t>3.4.1. P.Ú. č. 1</w:t>
      </w:r>
      <w:r>
        <w:rPr>
          <w:sz w:val="24"/>
        </w:rPr>
        <w:t xml:space="preserve">  dle ČSN 73 0802 – </w:t>
      </w:r>
      <w:r w:rsidR="003C7733">
        <w:rPr>
          <w:sz w:val="24"/>
        </w:rPr>
        <w:t>smíšené</w:t>
      </w:r>
      <w:r>
        <w:rPr>
          <w:sz w:val="24"/>
        </w:rPr>
        <w:t xml:space="preserve"> kce</w:t>
      </w:r>
      <w:r w:rsidR="003C7733">
        <w:rPr>
          <w:sz w:val="24"/>
        </w:rPr>
        <w:t xml:space="preserve"> </w:t>
      </w:r>
      <w:r w:rsidR="003C7733" w:rsidRPr="003C7733">
        <w:rPr>
          <w:b/>
          <w:sz w:val="24"/>
        </w:rPr>
        <w:t>DP2</w:t>
      </w:r>
      <w:r w:rsidR="003C7733">
        <w:rPr>
          <w:sz w:val="24"/>
        </w:rPr>
        <w:t xml:space="preserve"> </w:t>
      </w:r>
      <w:r>
        <w:rPr>
          <w:sz w:val="24"/>
        </w:rPr>
        <w:t xml:space="preserve"> – </w:t>
      </w:r>
      <w:r w:rsidRPr="003C7733">
        <w:rPr>
          <w:b/>
          <w:sz w:val="24"/>
        </w:rPr>
        <w:t xml:space="preserve">pv </w:t>
      </w:r>
      <w:r>
        <w:rPr>
          <w:sz w:val="24"/>
        </w:rPr>
        <w:t xml:space="preserve">= </w:t>
      </w:r>
      <w:r w:rsidR="003C7733">
        <w:rPr>
          <w:sz w:val="24"/>
        </w:rPr>
        <w:t>3</w:t>
      </w:r>
      <w:r>
        <w:rPr>
          <w:sz w:val="24"/>
        </w:rPr>
        <w:t>1,</w:t>
      </w:r>
      <w:r w:rsidR="003C7733">
        <w:rPr>
          <w:sz w:val="24"/>
        </w:rPr>
        <w:t>2</w:t>
      </w:r>
      <w:r>
        <w:rPr>
          <w:sz w:val="24"/>
        </w:rPr>
        <w:t xml:space="preserve">0 + </w:t>
      </w:r>
      <w:r w:rsidR="003C7733">
        <w:rPr>
          <w:sz w:val="24"/>
        </w:rPr>
        <w:t>5</w:t>
      </w:r>
      <w:r>
        <w:rPr>
          <w:sz w:val="24"/>
        </w:rPr>
        <w:t xml:space="preserve">,0 = </w:t>
      </w:r>
      <w:r w:rsidR="003C7733" w:rsidRPr="003C7733">
        <w:rPr>
          <w:b/>
          <w:sz w:val="24"/>
        </w:rPr>
        <w:t>36</w:t>
      </w:r>
      <w:r w:rsidRPr="003C7733">
        <w:rPr>
          <w:b/>
          <w:sz w:val="24"/>
        </w:rPr>
        <w:t>,</w:t>
      </w:r>
      <w:r w:rsidR="003C7733" w:rsidRPr="003C7733">
        <w:rPr>
          <w:b/>
          <w:sz w:val="24"/>
        </w:rPr>
        <w:t>2</w:t>
      </w:r>
      <w:r w:rsidRPr="003C7733">
        <w:rPr>
          <w:b/>
          <w:sz w:val="24"/>
        </w:rPr>
        <w:t>0 kg/m2</w:t>
      </w:r>
    </w:p>
    <w:p w:rsidR="008001A5" w:rsidRDefault="008001A5" w:rsidP="008001A5">
      <w:pPr>
        <w:rPr>
          <w:b/>
          <w:sz w:val="28"/>
          <w:u w:val="single"/>
        </w:rPr>
      </w:pPr>
    </w:p>
    <w:p w:rsidR="00F32AD6" w:rsidRPr="00F9696C" w:rsidRDefault="00F32AD6" w:rsidP="00F32AD6">
      <w:pPr>
        <w:rPr>
          <w:sz w:val="24"/>
        </w:rPr>
      </w:pPr>
      <w:r>
        <w:rPr>
          <w:sz w:val="24"/>
          <w:u w:val="single"/>
        </w:rPr>
        <w:t>Stěna čelní (část a) – společenský sál) – S - (1.NP):</w:t>
      </w:r>
      <w:r>
        <w:rPr>
          <w:sz w:val="24"/>
        </w:rPr>
        <w:t xml:space="preserve"> </w:t>
      </w:r>
    </w:p>
    <w:p w:rsidR="00F32AD6" w:rsidRDefault="00F32AD6" w:rsidP="00F32AD6">
      <w:pPr>
        <w:rPr>
          <w:sz w:val="24"/>
        </w:rPr>
      </w:pPr>
      <w:r>
        <w:rPr>
          <w:sz w:val="24"/>
        </w:rPr>
        <w:t>otvory:   1,40 x 2,35 (100 %) = 2</w:t>
      </w:r>
      <w:r w:rsidRPr="00EB12E7">
        <w:rPr>
          <w:sz w:val="24"/>
        </w:rPr>
        <w:t>,</w:t>
      </w:r>
      <w:r>
        <w:rPr>
          <w:sz w:val="24"/>
        </w:rPr>
        <w:t>10</w:t>
      </w:r>
      <w:r w:rsidRPr="00EB12E7">
        <w:rPr>
          <w:sz w:val="24"/>
        </w:rPr>
        <w:t xml:space="preserve"> m</w:t>
      </w:r>
      <w:r>
        <w:rPr>
          <w:sz w:val="24"/>
        </w:rPr>
        <w:t xml:space="preserve"> ---- 2x</w:t>
      </w:r>
    </w:p>
    <w:p w:rsidR="00F32AD6" w:rsidRDefault="00F32AD6" w:rsidP="00F32AD6">
      <w:pPr>
        <w:rPr>
          <w:sz w:val="24"/>
        </w:rPr>
      </w:pPr>
      <w:r>
        <w:rPr>
          <w:sz w:val="24"/>
        </w:rPr>
        <w:t>(2,10 + 2,10) x 0,6 = 2,52 m což je více než 0,90 – 1,9 m (vzdálenost mezi otvory), pak platí:</w:t>
      </w:r>
    </w:p>
    <w:p w:rsidR="00F32AD6" w:rsidRDefault="00F32AD6" w:rsidP="00F32AD6">
      <w:pPr>
        <w:rPr>
          <w:sz w:val="24"/>
        </w:rPr>
      </w:pPr>
      <w:r>
        <w:rPr>
          <w:sz w:val="24"/>
        </w:rPr>
        <w:t>max.:</w:t>
      </w:r>
    </w:p>
    <w:p w:rsidR="00F32AD6" w:rsidRPr="006354D6" w:rsidRDefault="00F32AD6" w:rsidP="00F32AD6">
      <w:pPr>
        <w:jc w:val="both"/>
        <w:rPr>
          <w:b/>
          <w:sz w:val="24"/>
          <w:u w:val="single"/>
        </w:rPr>
      </w:pPr>
      <w:r>
        <w:rPr>
          <w:sz w:val="24"/>
        </w:rPr>
        <w:t xml:space="preserve">Sp = 11,04 m2,  Spo = 6,58 m2, po = 60 % což je více než </w:t>
      </w:r>
      <w:r w:rsidRPr="000507D7">
        <w:rPr>
          <w:sz w:val="24"/>
        </w:rPr>
        <w:t>40 %</w:t>
      </w:r>
      <w:r>
        <w:rPr>
          <w:sz w:val="24"/>
        </w:rPr>
        <w:t xml:space="preserve">, </w:t>
      </w:r>
      <w:r w:rsidRPr="00134E08">
        <w:rPr>
          <w:sz w:val="24"/>
          <w:u w:val="single"/>
        </w:rPr>
        <w:t xml:space="preserve">d = </w:t>
      </w:r>
      <w:r>
        <w:rPr>
          <w:sz w:val="24"/>
          <w:u w:val="single"/>
        </w:rPr>
        <w:t>3</w:t>
      </w:r>
      <w:r w:rsidRPr="00134E08">
        <w:rPr>
          <w:sz w:val="24"/>
          <w:u w:val="single"/>
        </w:rPr>
        <w:t>,</w:t>
      </w:r>
      <w:r>
        <w:rPr>
          <w:sz w:val="24"/>
          <w:u w:val="single"/>
        </w:rPr>
        <w:t>95</w:t>
      </w:r>
      <w:r w:rsidRPr="00134E08">
        <w:rPr>
          <w:sz w:val="24"/>
          <w:u w:val="single"/>
        </w:rPr>
        <w:t xml:space="preserve"> m</w:t>
      </w:r>
      <w:r>
        <w:rPr>
          <w:sz w:val="24"/>
        </w:rPr>
        <w:t xml:space="preserve"> </w:t>
      </w:r>
      <w:r w:rsidRPr="006354D6">
        <w:rPr>
          <w:sz w:val="24"/>
          <w:u w:val="single"/>
        </w:rPr>
        <w:t xml:space="preserve"> </w:t>
      </w:r>
    </w:p>
    <w:p w:rsidR="00F32AD6" w:rsidRDefault="00F32AD6" w:rsidP="00F32AD6">
      <w:pPr>
        <w:rPr>
          <w:sz w:val="24"/>
        </w:rPr>
      </w:pPr>
      <w:r>
        <w:rPr>
          <w:sz w:val="24"/>
        </w:rPr>
        <w:t xml:space="preserve"> </w:t>
      </w:r>
    </w:p>
    <w:p w:rsidR="00F32AD6" w:rsidRDefault="00F32AD6" w:rsidP="00F32AD6">
      <w:pPr>
        <w:jc w:val="both"/>
        <w:rPr>
          <w:b/>
          <w:sz w:val="24"/>
          <w:u w:val="single"/>
        </w:rPr>
      </w:pPr>
      <w:r>
        <w:rPr>
          <w:sz w:val="24"/>
        </w:rPr>
        <w:t xml:space="preserve">– výsledný odstup ---- zasahuje pouze  na veřejné prostranství (p.č. 530/34) ---- </w:t>
      </w:r>
      <w:r w:rsidRPr="002879B0">
        <w:rPr>
          <w:b/>
          <w:sz w:val="24"/>
          <w:u w:val="single"/>
        </w:rPr>
        <w:t>vyhovuje.</w:t>
      </w:r>
    </w:p>
    <w:p w:rsidR="00F32AD6" w:rsidRDefault="00F32AD6" w:rsidP="00F32AD6">
      <w:pPr>
        <w:jc w:val="both"/>
        <w:rPr>
          <w:b/>
          <w:sz w:val="24"/>
          <w:u w:val="single"/>
        </w:rPr>
      </w:pPr>
    </w:p>
    <w:p w:rsidR="00F32AD6" w:rsidRPr="00F9696C" w:rsidRDefault="00F32AD6" w:rsidP="00F32AD6">
      <w:pPr>
        <w:rPr>
          <w:sz w:val="24"/>
        </w:rPr>
      </w:pPr>
      <w:r>
        <w:rPr>
          <w:sz w:val="24"/>
          <w:u w:val="single"/>
        </w:rPr>
        <w:t>Stěna čelní (část b) – nižší středová část - S - (1.NP):</w:t>
      </w:r>
      <w:r>
        <w:rPr>
          <w:sz w:val="24"/>
        </w:rPr>
        <w:t xml:space="preserve"> </w:t>
      </w:r>
    </w:p>
    <w:p w:rsidR="00F32AD6" w:rsidRDefault="00F32AD6" w:rsidP="00F32AD6">
      <w:pPr>
        <w:rPr>
          <w:sz w:val="24"/>
        </w:rPr>
      </w:pPr>
      <w:r>
        <w:rPr>
          <w:sz w:val="24"/>
        </w:rPr>
        <w:t xml:space="preserve">otvory:   1,80 x 1,10 (100 %) = </w:t>
      </w:r>
      <w:r w:rsidRPr="00EB12E7">
        <w:rPr>
          <w:sz w:val="24"/>
        </w:rPr>
        <w:t>1,</w:t>
      </w:r>
      <w:r>
        <w:rPr>
          <w:sz w:val="24"/>
        </w:rPr>
        <w:t>58</w:t>
      </w:r>
      <w:r w:rsidRPr="00EB12E7">
        <w:rPr>
          <w:sz w:val="24"/>
        </w:rPr>
        <w:t xml:space="preserve"> m</w:t>
      </w:r>
      <w:r>
        <w:rPr>
          <w:sz w:val="24"/>
        </w:rPr>
        <w:t xml:space="preserve">  a  0,90 x 2,15 (100 %) = 1</w:t>
      </w:r>
      <w:r w:rsidRPr="00EB12E7">
        <w:rPr>
          <w:sz w:val="24"/>
        </w:rPr>
        <w:t>,</w:t>
      </w:r>
      <w:r>
        <w:rPr>
          <w:sz w:val="24"/>
        </w:rPr>
        <w:t>62</w:t>
      </w:r>
      <w:r w:rsidRPr="00EB12E7">
        <w:rPr>
          <w:sz w:val="24"/>
        </w:rPr>
        <w:t xml:space="preserve"> m</w:t>
      </w:r>
    </w:p>
    <w:p w:rsidR="00F32AD6" w:rsidRPr="006354D6" w:rsidRDefault="00F32AD6" w:rsidP="00F32AD6">
      <w:pPr>
        <w:jc w:val="both"/>
        <w:rPr>
          <w:b/>
          <w:sz w:val="24"/>
          <w:u w:val="single"/>
        </w:rPr>
      </w:pPr>
      <w:r>
        <w:rPr>
          <w:sz w:val="24"/>
        </w:rPr>
        <w:t xml:space="preserve">(1,58 + 1,62) x 0,6 = 1,92 m což je více než 0,30 m (vzdálenost mezi otvory), pak platí: </w:t>
      </w:r>
    </w:p>
    <w:p w:rsidR="00F32AD6" w:rsidRPr="006354D6" w:rsidRDefault="00F32AD6" w:rsidP="00F32AD6">
      <w:pPr>
        <w:jc w:val="both"/>
        <w:rPr>
          <w:b/>
          <w:sz w:val="24"/>
          <w:u w:val="single"/>
        </w:rPr>
      </w:pPr>
      <w:r>
        <w:rPr>
          <w:sz w:val="24"/>
        </w:rPr>
        <w:t xml:space="preserve">Sp = 6,45 m2,  Spo = 3,91 m2, po = 60 % což je více než </w:t>
      </w:r>
      <w:r w:rsidRPr="000507D7">
        <w:rPr>
          <w:sz w:val="24"/>
        </w:rPr>
        <w:t>40 %</w:t>
      </w:r>
      <w:r>
        <w:rPr>
          <w:sz w:val="24"/>
        </w:rPr>
        <w:t xml:space="preserve">, </w:t>
      </w:r>
      <w:r w:rsidRPr="00134E08">
        <w:rPr>
          <w:sz w:val="24"/>
          <w:u w:val="single"/>
        </w:rPr>
        <w:t xml:space="preserve">d = </w:t>
      </w:r>
      <w:r>
        <w:rPr>
          <w:sz w:val="24"/>
          <w:u w:val="single"/>
        </w:rPr>
        <w:t>2</w:t>
      </w:r>
      <w:r w:rsidRPr="00134E08">
        <w:rPr>
          <w:sz w:val="24"/>
          <w:u w:val="single"/>
        </w:rPr>
        <w:t>,</w:t>
      </w:r>
      <w:r>
        <w:rPr>
          <w:sz w:val="24"/>
          <w:u w:val="single"/>
        </w:rPr>
        <w:t>95</w:t>
      </w:r>
      <w:r w:rsidRPr="00134E08">
        <w:rPr>
          <w:sz w:val="24"/>
          <w:u w:val="single"/>
        </w:rPr>
        <w:t xml:space="preserve"> m</w:t>
      </w:r>
      <w:r>
        <w:rPr>
          <w:sz w:val="24"/>
        </w:rPr>
        <w:t xml:space="preserve"> </w:t>
      </w:r>
      <w:r w:rsidRPr="006354D6">
        <w:rPr>
          <w:sz w:val="24"/>
          <w:u w:val="single"/>
        </w:rPr>
        <w:t xml:space="preserve"> </w:t>
      </w:r>
    </w:p>
    <w:p w:rsidR="00F32AD6" w:rsidRDefault="00F32AD6" w:rsidP="00F32AD6">
      <w:pPr>
        <w:rPr>
          <w:sz w:val="24"/>
        </w:rPr>
      </w:pPr>
    </w:p>
    <w:p w:rsidR="00F32AD6" w:rsidRDefault="00F32AD6" w:rsidP="00F32AD6">
      <w:pPr>
        <w:jc w:val="both"/>
        <w:rPr>
          <w:b/>
          <w:sz w:val="24"/>
          <w:u w:val="single"/>
        </w:rPr>
      </w:pPr>
      <w:r>
        <w:rPr>
          <w:sz w:val="24"/>
        </w:rPr>
        <w:t xml:space="preserve">– výsledný odstup ---- zasahuje pouze  na veřejné prostranství (p.č. 530/34) ---- </w:t>
      </w:r>
      <w:r w:rsidRPr="002879B0">
        <w:rPr>
          <w:b/>
          <w:sz w:val="24"/>
          <w:u w:val="single"/>
        </w:rPr>
        <w:t>vyhovuje.</w:t>
      </w:r>
    </w:p>
    <w:p w:rsidR="00F32AD6" w:rsidRDefault="00F32AD6" w:rsidP="00F32AD6">
      <w:pPr>
        <w:jc w:val="both"/>
        <w:rPr>
          <w:b/>
          <w:sz w:val="24"/>
          <w:u w:val="single"/>
        </w:rPr>
      </w:pPr>
    </w:p>
    <w:p w:rsidR="00F32AD6" w:rsidRPr="00F9696C" w:rsidRDefault="00F32AD6" w:rsidP="00F32AD6">
      <w:pPr>
        <w:rPr>
          <w:sz w:val="24"/>
        </w:rPr>
      </w:pPr>
      <w:r>
        <w:rPr>
          <w:sz w:val="24"/>
          <w:u w:val="single"/>
        </w:rPr>
        <w:t>Stěna čelní – nová přístavba - S - (1.NP):</w:t>
      </w:r>
      <w:r>
        <w:rPr>
          <w:sz w:val="24"/>
        </w:rPr>
        <w:t xml:space="preserve"> </w:t>
      </w:r>
    </w:p>
    <w:p w:rsidR="00F32AD6" w:rsidRDefault="00F32AD6" w:rsidP="00F32AD6">
      <w:pPr>
        <w:rPr>
          <w:sz w:val="24"/>
        </w:rPr>
      </w:pPr>
      <w:r>
        <w:rPr>
          <w:sz w:val="24"/>
        </w:rPr>
        <w:t>otvory:   1,20 x 1,20 (100 %) = 1</w:t>
      </w:r>
      <w:r w:rsidRPr="00EB12E7">
        <w:rPr>
          <w:sz w:val="24"/>
        </w:rPr>
        <w:t>,</w:t>
      </w:r>
      <w:r>
        <w:rPr>
          <w:sz w:val="24"/>
        </w:rPr>
        <w:t>40</w:t>
      </w:r>
      <w:r w:rsidRPr="00EB12E7">
        <w:rPr>
          <w:sz w:val="24"/>
        </w:rPr>
        <w:t xml:space="preserve"> m</w:t>
      </w:r>
      <w:r>
        <w:rPr>
          <w:sz w:val="24"/>
        </w:rPr>
        <w:t xml:space="preserve"> ---- 2x</w:t>
      </w:r>
    </w:p>
    <w:p w:rsidR="00F32AD6" w:rsidRDefault="00F32AD6" w:rsidP="00F32AD6">
      <w:pPr>
        <w:rPr>
          <w:sz w:val="24"/>
        </w:rPr>
      </w:pPr>
      <w:r>
        <w:rPr>
          <w:sz w:val="24"/>
        </w:rPr>
        <w:t>(1,40 + 1,40) x 0,6 = 1,68 m což je více než 1,00 m (vzdálenost mezi otvory), pak platí:</w:t>
      </w:r>
    </w:p>
    <w:p w:rsidR="00F32AD6" w:rsidRPr="006354D6" w:rsidRDefault="00F32AD6" w:rsidP="00F32AD6">
      <w:pPr>
        <w:jc w:val="both"/>
        <w:rPr>
          <w:b/>
          <w:sz w:val="24"/>
          <w:u w:val="single"/>
        </w:rPr>
      </w:pPr>
      <w:r>
        <w:rPr>
          <w:sz w:val="24"/>
        </w:rPr>
        <w:t xml:space="preserve">Sp = 4,08 m2,  Spo = 2,88 m2, po = 70 % což je více než </w:t>
      </w:r>
      <w:r w:rsidRPr="000507D7">
        <w:rPr>
          <w:sz w:val="24"/>
        </w:rPr>
        <w:t>40 %</w:t>
      </w:r>
      <w:r>
        <w:rPr>
          <w:sz w:val="24"/>
        </w:rPr>
        <w:t xml:space="preserve">, </w:t>
      </w:r>
      <w:r w:rsidRPr="00134E08">
        <w:rPr>
          <w:sz w:val="24"/>
          <w:u w:val="single"/>
        </w:rPr>
        <w:t xml:space="preserve">d = </w:t>
      </w:r>
      <w:r>
        <w:rPr>
          <w:sz w:val="24"/>
          <w:u w:val="single"/>
        </w:rPr>
        <w:t>3</w:t>
      </w:r>
      <w:r w:rsidRPr="00134E08">
        <w:rPr>
          <w:sz w:val="24"/>
          <w:u w:val="single"/>
        </w:rPr>
        <w:t>,</w:t>
      </w:r>
      <w:r>
        <w:rPr>
          <w:sz w:val="24"/>
          <w:u w:val="single"/>
        </w:rPr>
        <w:t>30</w:t>
      </w:r>
      <w:r w:rsidRPr="00134E08">
        <w:rPr>
          <w:sz w:val="24"/>
          <w:u w:val="single"/>
        </w:rPr>
        <w:t xml:space="preserve"> m</w:t>
      </w:r>
      <w:r>
        <w:rPr>
          <w:sz w:val="24"/>
        </w:rPr>
        <w:t xml:space="preserve"> </w:t>
      </w:r>
      <w:r w:rsidRPr="006354D6">
        <w:rPr>
          <w:sz w:val="24"/>
          <w:u w:val="single"/>
        </w:rPr>
        <w:t xml:space="preserve"> </w:t>
      </w:r>
    </w:p>
    <w:p w:rsidR="00F32AD6" w:rsidRDefault="00F32AD6" w:rsidP="00F32AD6">
      <w:pPr>
        <w:rPr>
          <w:sz w:val="24"/>
        </w:rPr>
      </w:pPr>
      <w:r>
        <w:rPr>
          <w:sz w:val="24"/>
        </w:rPr>
        <w:t xml:space="preserve"> </w:t>
      </w:r>
    </w:p>
    <w:p w:rsidR="00F32AD6" w:rsidRDefault="00F32AD6" w:rsidP="00F32AD6">
      <w:pPr>
        <w:jc w:val="both"/>
        <w:rPr>
          <w:b/>
          <w:sz w:val="24"/>
          <w:u w:val="single"/>
        </w:rPr>
      </w:pPr>
      <w:r>
        <w:rPr>
          <w:sz w:val="24"/>
        </w:rPr>
        <w:t xml:space="preserve">– výsledný odstup ---- zasahuje pouze  na veřejné prostranství (p.č. 530/34) ---- </w:t>
      </w:r>
      <w:r w:rsidRPr="002879B0">
        <w:rPr>
          <w:b/>
          <w:sz w:val="24"/>
          <w:u w:val="single"/>
        </w:rPr>
        <w:t>vyhovuje.</w:t>
      </w:r>
    </w:p>
    <w:p w:rsidR="00F32AD6" w:rsidRDefault="00F32AD6" w:rsidP="00F32AD6">
      <w:pPr>
        <w:jc w:val="both"/>
        <w:rPr>
          <w:b/>
          <w:sz w:val="24"/>
          <w:u w:val="single"/>
        </w:rPr>
      </w:pPr>
    </w:p>
    <w:p w:rsidR="00F32AD6" w:rsidRPr="00F9696C" w:rsidRDefault="00F32AD6" w:rsidP="00F32AD6">
      <w:pPr>
        <w:rPr>
          <w:sz w:val="24"/>
        </w:rPr>
      </w:pPr>
      <w:r>
        <w:rPr>
          <w:sz w:val="24"/>
          <w:u w:val="single"/>
        </w:rPr>
        <w:t xml:space="preserve">Stěna boční – </w:t>
      </w:r>
      <w:r w:rsidR="00F42BB6">
        <w:rPr>
          <w:sz w:val="24"/>
          <w:u w:val="single"/>
        </w:rPr>
        <w:t>Z</w:t>
      </w:r>
      <w:r>
        <w:rPr>
          <w:sz w:val="24"/>
          <w:u w:val="single"/>
        </w:rPr>
        <w:t xml:space="preserve"> - (1.NP):</w:t>
      </w:r>
      <w:r>
        <w:rPr>
          <w:sz w:val="24"/>
        </w:rPr>
        <w:t xml:space="preserve"> </w:t>
      </w:r>
    </w:p>
    <w:p w:rsidR="00F42BB6" w:rsidRDefault="00F42BB6" w:rsidP="00F42BB6">
      <w:pPr>
        <w:rPr>
          <w:sz w:val="24"/>
        </w:rPr>
      </w:pPr>
      <w:r>
        <w:rPr>
          <w:sz w:val="24"/>
        </w:rPr>
        <w:t>otvory:   0,50 x 0,50 (100 %) = 0</w:t>
      </w:r>
      <w:r w:rsidRPr="00EB12E7">
        <w:rPr>
          <w:sz w:val="24"/>
        </w:rPr>
        <w:t>,</w:t>
      </w:r>
      <w:r>
        <w:rPr>
          <w:sz w:val="24"/>
        </w:rPr>
        <w:t>80</w:t>
      </w:r>
      <w:r w:rsidRPr="00EB12E7">
        <w:rPr>
          <w:sz w:val="24"/>
        </w:rPr>
        <w:t xml:space="preserve"> m</w:t>
      </w:r>
      <w:r>
        <w:rPr>
          <w:sz w:val="24"/>
        </w:rPr>
        <w:t xml:space="preserve"> a 1,50 x 2,15 (100 %) = 2</w:t>
      </w:r>
      <w:r w:rsidRPr="00EB12E7">
        <w:rPr>
          <w:sz w:val="24"/>
        </w:rPr>
        <w:t>,</w:t>
      </w:r>
      <w:r>
        <w:rPr>
          <w:sz w:val="24"/>
        </w:rPr>
        <w:t>10</w:t>
      </w:r>
      <w:r w:rsidRPr="00EB12E7">
        <w:rPr>
          <w:sz w:val="24"/>
        </w:rPr>
        <w:t xml:space="preserve"> m</w:t>
      </w:r>
      <w:r>
        <w:rPr>
          <w:sz w:val="24"/>
        </w:rPr>
        <w:t xml:space="preserve"> </w:t>
      </w:r>
    </w:p>
    <w:p w:rsidR="00F42BB6" w:rsidRDefault="00F42BB6" w:rsidP="00F42BB6">
      <w:pPr>
        <w:rPr>
          <w:sz w:val="24"/>
        </w:rPr>
      </w:pPr>
      <w:r>
        <w:rPr>
          <w:sz w:val="24"/>
        </w:rPr>
        <w:t>(080 + 2,10) x 0,6 = 1,75 m což je více než 0,95 m (vzdálenost mezi otvory), pak platí:</w:t>
      </w:r>
    </w:p>
    <w:p w:rsidR="00F42BB6" w:rsidRPr="006354D6" w:rsidRDefault="00F42BB6" w:rsidP="00F42BB6">
      <w:pPr>
        <w:jc w:val="both"/>
        <w:rPr>
          <w:b/>
          <w:sz w:val="24"/>
          <w:u w:val="single"/>
        </w:rPr>
      </w:pPr>
      <w:r>
        <w:rPr>
          <w:sz w:val="24"/>
        </w:rPr>
        <w:t xml:space="preserve">Sp = 7,74 m2,  Spo = 3,47 m2, po = 45 % což je více než </w:t>
      </w:r>
      <w:r w:rsidRPr="000507D7">
        <w:rPr>
          <w:sz w:val="24"/>
        </w:rPr>
        <w:t>40 %</w:t>
      </w:r>
      <w:r>
        <w:rPr>
          <w:sz w:val="24"/>
        </w:rPr>
        <w:t xml:space="preserve">, </w:t>
      </w:r>
      <w:r w:rsidRPr="00134E08">
        <w:rPr>
          <w:sz w:val="24"/>
          <w:u w:val="single"/>
        </w:rPr>
        <w:t xml:space="preserve">d = </w:t>
      </w:r>
      <w:r>
        <w:rPr>
          <w:sz w:val="24"/>
          <w:u w:val="single"/>
        </w:rPr>
        <w:t>2</w:t>
      </w:r>
      <w:r w:rsidRPr="00134E08">
        <w:rPr>
          <w:sz w:val="24"/>
          <w:u w:val="single"/>
        </w:rPr>
        <w:t>,</w:t>
      </w:r>
      <w:r>
        <w:rPr>
          <w:sz w:val="24"/>
          <w:u w:val="single"/>
        </w:rPr>
        <w:t>30</w:t>
      </w:r>
      <w:r w:rsidRPr="00134E08">
        <w:rPr>
          <w:sz w:val="24"/>
          <w:u w:val="single"/>
        </w:rPr>
        <w:t xml:space="preserve"> m</w:t>
      </w:r>
      <w:r>
        <w:rPr>
          <w:sz w:val="24"/>
        </w:rPr>
        <w:t xml:space="preserve"> </w:t>
      </w:r>
      <w:r w:rsidRPr="006354D6">
        <w:rPr>
          <w:sz w:val="24"/>
          <w:u w:val="single"/>
        </w:rPr>
        <w:t xml:space="preserve"> </w:t>
      </w:r>
    </w:p>
    <w:p w:rsidR="00F42BB6" w:rsidRDefault="00F42BB6" w:rsidP="00F42BB6">
      <w:pPr>
        <w:rPr>
          <w:sz w:val="24"/>
        </w:rPr>
      </w:pPr>
      <w:r>
        <w:rPr>
          <w:sz w:val="24"/>
        </w:rPr>
        <w:t xml:space="preserve"> </w:t>
      </w:r>
    </w:p>
    <w:p w:rsidR="00F42BB6" w:rsidRDefault="00F42BB6" w:rsidP="00F42BB6">
      <w:pPr>
        <w:jc w:val="both"/>
        <w:rPr>
          <w:b/>
          <w:sz w:val="24"/>
          <w:u w:val="single"/>
        </w:rPr>
      </w:pPr>
      <w:r>
        <w:rPr>
          <w:sz w:val="24"/>
        </w:rPr>
        <w:t xml:space="preserve">– výsledný odstup ---- zasahuje pouze  na veřejné prostranství (p.č. 530/34) ---- </w:t>
      </w:r>
      <w:r w:rsidRPr="002879B0">
        <w:rPr>
          <w:b/>
          <w:sz w:val="24"/>
          <w:u w:val="single"/>
        </w:rPr>
        <w:t>vyhovuje.</w:t>
      </w:r>
    </w:p>
    <w:p w:rsidR="00F42BB6" w:rsidRDefault="00F42BB6" w:rsidP="00F42BB6">
      <w:pPr>
        <w:jc w:val="both"/>
        <w:rPr>
          <w:b/>
          <w:sz w:val="24"/>
          <w:u w:val="single"/>
        </w:rPr>
      </w:pPr>
    </w:p>
    <w:p w:rsidR="00F42BB6" w:rsidRPr="00F42BB6" w:rsidRDefault="00F42BB6" w:rsidP="00F42BB6">
      <w:pPr>
        <w:rPr>
          <w:sz w:val="24"/>
        </w:rPr>
      </w:pPr>
      <w:r>
        <w:rPr>
          <w:sz w:val="24"/>
          <w:u w:val="single"/>
        </w:rPr>
        <w:t>Stěna boční – Z - (1.NP):</w:t>
      </w:r>
      <w:r>
        <w:rPr>
          <w:sz w:val="24"/>
        </w:rPr>
        <w:t xml:space="preserve"> </w:t>
      </w:r>
    </w:p>
    <w:p w:rsidR="00F32AD6" w:rsidRDefault="00F32AD6" w:rsidP="00F32AD6">
      <w:pPr>
        <w:rPr>
          <w:sz w:val="24"/>
        </w:rPr>
      </w:pPr>
      <w:r>
        <w:rPr>
          <w:sz w:val="24"/>
        </w:rPr>
        <w:t xml:space="preserve">otvory:   </w:t>
      </w:r>
      <w:r w:rsidR="00F42BB6">
        <w:rPr>
          <w:sz w:val="24"/>
        </w:rPr>
        <w:t>0</w:t>
      </w:r>
      <w:r>
        <w:rPr>
          <w:sz w:val="24"/>
        </w:rPr>
        <w:t>,</w:t>
      </w:r>
      <w:r w:rsidR="00F42BB6">
        <w:rPr>
          <w:sz w:val="24"/>
        </w:rPr>
        <w:t>5</w:t>
      </w:r>
      <w:r>
        <w:rPr>
          <w:sz w:val="24"/>
        </w:rPr>
        <w:t xml:space="preserve">0 x </w:t>
      </w:r>
      <w:r w:rsidR="00F42BB6">
        <w:rPr>
          <w:sz w:val="24"/>
        </w:rPr>
        <w:t>0</w:t>
      </w:r>
      <w:r>
        <w:rPr>
          <w:sz w:val="24"/>
        </w:rPr>
        <w:t>,</w:t>
      </w:r>
      <w:r w:rsidR="00F42BB6">
        <w:rPr>
          <w:sz w:val="24"/>
        </w:rPr>
        <w:t>50</w:t>
      </w:r>
      <w:r>
        <w:rPr>
          <w:sz w:val="24"/>
        </w:rPr>
        <w:t xml:space="preserve"> (100 %) = </w:t>
      </w:r>
      <w:r w:rsidR="00F42BB6">
        <w:rPr>
          <w:sz w:val="24"/>
        </w:rPr>
        <w:t>0</w:t>
      </w:r>
      <w:r w:rsidRPr="00EB12E7">
        <w:rPr>
          <w:sz w:val="24"/>
        </w:rPr>
        <w:t>,</w:t>
      </w:r>
      <w:r w:rsidR="00F42BB6">
        <w:rPr>
          <w:sz w:val="24"/>
        </w:rPr>
        <w:t>80</w:t>
      </w:r>
      <w:r w:rsidRPr="00EB12E7">
        <w:rPr>
          <w:sz w:val="24"/>
        </w:rPr>
        <w:t xml:space="preserve"> m</w:t>
      </w:r>
    </w:p>
    <w:p w:rsidR="00F32AD6" w:rsidRPr="006354D6" w:rsidRDefault="00F32AD6" w:rsidP="00F32AD6">
      <w:pPr>
        <w:jc w:val="both"/>
        <w:rPr>
          <w:b/>
          <w:sz w:val="24"/>
          <w:u w:val="single"/>
        </w:rPr>
      </w:pPr>
      <w:r>
        <w:rPr>
          <w:sz w:val="24"/>
        </w:rPr>
        <w:t xml:space="preserve">pouze tento 1 otvor ---- platí tudíž tento odstup </w:t>
      </w:r>
      <w:r w:rsidRPr="00220B25">
        <w:rPr>
          <w:sz w:val="24"/>
          <w:u w:val="single"/>
        </w:rPr>
        <w:t xml:space="preserve">d = </w:t>
      </w:r>
      <w:r w:rsidR="00F42BB6">
        <w:rPr>
          <w:sz w:val="24"/>
          <w:u w:val="single"/>
        </w:rPr>
        <w:t>0</w:t>
      </w:r>
      <w:r w:rsidRPr="00220B25">
        <w:rPr>
          <w:sz w:val="24"/>
          <w:u w:val="single"/>
        </w:rPr>
        <w:t>,</w:t>
      </w:r>
      <w:r w:rsidR="00F42BB6">
        <w:rPr>
          <w:sz w:val="24"/>
          <w:u w:val="single"/>
        </w:rPr>
        <w:t>80</w:t>
      </w:r>
      <w:r w:rsidRPr="00220B25">
        <w:rPr>
          <w:sz w:val="24"/>
          <w:u w:val="single"/>
        </w:rPr>
        <w:t xml:space="preserve"> m</w:t>
      </w:r>
      <w:r>
        <w:rPr>
          <w:sz w:val="24"/>
        </w:rPr>
        <w:t xml:space="preserve"> </w:t>
      </w:r>
      <w:r w:rsidRPr="006354D6">
        <w:rPr>
          <w:sz w:val="24"/>
          <w:u w:val="single"/>
        </w:rPr>
        <w:t xml:space="preserve"> </w:t>
      </w:r>
    </w:p>
    <w:p w:rsidR="00F32AD6" w:rsidRDefault="00F32AD6" w:rsidP="00F32AD6">
      <w:pPr>
        <w:rPr>
          <w:sz w:val="24"/>
        </w:rPr>
      </w:pPr>
    </w:p>
    <w:p w:rsidR="00F32AD6" w:rsidRDefault="00F32AD6" w:rsidP="00F32AD6">
      <w:pPr>
        <w:jc w:val="both"/>
        <w:rPr>
          <w:b/>
          <w:sz w:val="24"/>
          <w:u w:val="single"/>
        </w:rPr>
      </w:pPr>
      <w:r>
        <w:rPr>
          <w:sz w:val="24"/>
        </w:rPr>
        <w:t xml:space="preserve">– výsledný odstup ---- zasahuje pouze  na pozemek investora (p.č. </w:t>
      </w:r>
      <w:r w:rsidR="00F42BB6">
        <w:rPr>
          <w:sz w:val="24"/>
        </w:rPr>
        <w:t>530</w:t>
      </w:r>
      <w:r>
        <w:rPr>
          <w:sz w:val="24"/>
        </w:rPr>
        <w:t>/3</w:t>
      </w:r>
      <w:r w:rsidR="00F42BB6">
        <w:rPr>
          <w:sz w:val="24"/>
        </w:rPr>
        <w:t>4</w:t>
      </w:r>
      <w:r>
        <w:rPr>
          <w:sz w:val="24"/>
        </w:rPr>
        <w:t xml:space="preserve">) ---- </w:t>
      </w:r>
      <w:r w:rsidRPr="002879B0">
        <w:rPr>
          <w:b/>
          <w:sz w:val="24"/>
          <w:u w:val="single"/>
        </w:rPr>
        <w:t>vyhovuje.</w:t>
      </w:r>
    </w:p>
    <w:p w:rsidR="00F32AD6" w:rsidRDefault="00F32AD6" w:rsidP="00F32AD6">
      <w:pPr>
        <w:jc w:val="both"/>
        <w:rPr>
          <w:b/>
          <w:sz w:val="24"/>
          <w:u w:val="single"/>
        </w:rPr>
      </w:pPr>
    </w:p>
    <w:p w:rsidR="00F32AD6" w:rsidRPr="006466D1" w:rsidRDefault="00F32AD6" w:rsidP="00F32AD6">
      <w:pPr>
        <w:jc w:val="both"/>
        <w:rPr>
          <w:sz w:val="24"/>
          <w:u w:val="single"/>
        </w:rPr>
      </w:pPr>
    </w:p>
    <w:p w:rsidR="00F32AD6" w:rsidRPr="003F0769" w:rsidRDefault="00F32AD6" w:rsidP="00F32AD6">
      <w:pPr>
        <w:jc w:val="both"/>
        <w:rPr>
          <w:sz w:val="24"/>
        </w:rPr>
      </w:pPr>
      <w:r>
        <w:rPr>
          <w:b/>
          <w:sz w:val="28"/>
          <w:u w:val="single"/>
        </w:rPr>
        <w:t>Pozn.:</w:t>
      </w:r>
      <w:r>
        <w:rPr>
          <w:b/>
          <w:sz w:val="24"/>
        </w:rPr>
        <w:t xml:space="preserve"> 1/ </w:t>
      </w:r>
      <w:r>
        <w:rPr>
          <w:sz w:val="24"/>
        </w:rPr>
        <w:t xml:space="preserve">Podrobné výpočty sloužící k stanovení odstupových vzdáleností jednotlivých stěn dotčeného  </w:t>
      </w:r>
      <w:r w:rsidRPr="00E35881">
        <w:rPr>
          <w:b/>
          <w:sz w:val="24"/>
        </w:rPr>
        <w:t>PÚ č.1</w:t>
      </w:r>
      <w:r>
        <w:rPr>
          <w:sz w:val="24"/>
        </w:rPr>
        <w:t xml:space="preserve"> jsou uloženy v archivu zpracovatele tohoto PBŘ.</w:t>
      </w:r>
    </w:p>
    <w:p w:rsidR="00F32AD6" w:rsidRDefault="00F32AD6" w:rsidP="00F32AD6">
      <w:pPr>
        <w:jc w:val="both"/>
        <w:rPr>
          <w:sz w:val="24"/>
        </w:rPr>
      </w:pPr>
      <w:r>
        <w:rPr>
          <w:sz w:val="24"/>
        </w:rPr>
        <w:t xml:space="preserve">              </w:t>
      </w:r>
      <w:r w:rsidRPr="00550D3B">
        <w:rPr>
          <w:b/>
          <w:sz w:val="24"/>
        </w:rPr>
        <w:t>2/</w:t>
      </w:r>
      <w:r>
        <w:rPr>
          <w:b/>
          <w:sz w:val="24"/>
        </w:rPr>
        <w:t xml:space="preserve"> </w:t>
      </w:r>
      <w:r>
        <w:rPr>
          <w:sz w:val="24"/>
        </w:rPr>
        <w:t xml:space="preserve">Za předpokladu realizace tohoto RD (dle PD pro stavební povolení) platí zde stanovené odstupové vzdálenosti. V požárně nebezpečném prostoru jimi vymezeném nesmí být žádný objekt s požárně otevřenými plochami ---- </w:t>
      </w:r>
      <w:r w:rsidRPr="0026028A">
        <w:rPr>
          <w:b/>
          <w:sz w:val="24"/>
          <w:u w:val="single"/>
        </w:rPr>
        <w:t>vyhoví.</w:t>
      </w:r>
      <w:r>
        <w:rPr>
          <w:sz w:val="24"/>
        </w:rPr>
        <w:t xml:space="preserve"> V tomto případě </w:t>
      </w:r>
      <w:r w:rsidR="00B75046">
        <w:rPr>
          <w:sz w:val="24"/>
        </w:rPr>
        <w:t>posuzovaný</w:t>
      </w:r>
      <w:r>
        <w:rPr>
          <w:sz w:val="24"/>
        </w:rPr>
        <w:t xml:space="preserve"> objekt  svými požárně nebezpečnými prostory zasahuje pouze na v</w:t>
      </w:r>
      <w:r w:rsidR="00B75046">
        <w:rPr>
          <w:sz w:val="24"/>
        </w:rPr>
        <w:t xml:space="preserve">eřejné prostranství </w:t>
      </w:r>
      <w:r>
        <w:rPr>
          <w:sz w:val="24"/>
        </w:rPr>
        <w:t xml:space="preserve">(p.č. </w:t>
      </w:r>
      <w:r w:rsidR="00B75046">
        <w:rPr>
          <w:sz w:val="24"/>
        </w:rPr>
        <w:t>530</w:t>
      </w:r>
      <w:r>
        <w:rPr>
          <w:sz w:val="24"/>
        </w:rPr>
        <w:t>/3</w:t>
      </w:r>
      <w:r w:rsidR="00B75046">
        <w:rPr>
          <w:sz w:val="24"/>
        </w:rPr>
        <w:t>4</w:t>
      </w:r>
      <w:r>
        <w:rPr>
          <w:sz w:val="24"/>
        </w:rPr>
        <w:t xml:space="preserve">) ---- </w:t>
      </w:r>
      <w:r w:rsidRPr="00D26BA5">
        <w:rPr>
          <w:b/>
          <w:sz w:val="24"/>
          <w:u w:val="single"/>
        </w:rPr>
        <w:t>vyhovuje</w:t>
      </w:r>
      <w:r>
        <w:rPr>
          <w:sz w:val="24"/>
        </w:rPr>
        <w:t xml:space="preserve"> a v žádném z případů ale NEZASAHUJE na sousední pozemky ani na případné zde již postavené sousední objekty - a naopak tyto objekty zpětně svými požárně nebezpečnými prostory NEZASAHUJÍ na navržený objekt RD  ---- </w:t>
      </w:r>
      <w:r w:rsidRPr="0026028A">
        <w:rPr>
          <w:b/>
          <w:sz w:val="24"/>
          <w:u w:val="single"/>
        </w:rPr>
        <w:t>vyhoví.</w:t>
      </w:r>
      <w:r>
        <w:rPr>
          <w:sz w:val="24"/>
        </w:rPr>
        <w:t xml:space="preserve">  </w:t>
      </w:r>
    </w:p>
    <w:p w:rsidR="00F32AD6" w:rsidRPr="00A67778" w:rsidRDefault="00F32AD6" w:rsidP="00F32AD6">
      <w:pPr>
        <w:jc w:val="both"/>
        <w:rPr>
          <w:sz w:val="24"/>
        </w:rPr>
      </w:pPr>
      <w:r w:rsidRPr="00B54752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3</w:t>
      </w:r>
      <w:r w:rsidRPr="00B54752">
        <w:rPr>
          <w:b/>
          <w:sz w:val="24"/>
          <w:szCs w:val="24"/>
        </w:rPr>
        <w:t>/</w:t>
      </w:r>
      <w:r w:rsidRPr="00B54752">
        <w:rPr>
          <w:sz w:val="24"/>
          <w:szCs w:val="24"/>
        </w:rPr>
        <w:t xml:space="preserve"> Při porovnání výše stanovených odstupových vzdáleností se situačním výkresem, v němž je zakresleno osazení </w:t>
      </w:r>
      <w:r>
        <w:rPr>
          <w:sz w:val="24"/>
          <w:szCs w:val="24"/>
        </w:rPr>
        <w:t xml:space="preserve">posuzovaného </w:t>
      </w:r>
      <w:r w:rsidRPr="00B54752">
        <w:rPr>
          <w:sz w:val="24"/>
          <w:szCs w:val="24"/>
        </w:rPr>
        <w:t>objekt</w:t>
      </w:r>
      <w:r>
        <w:rPr>
          <w:sz w:val="24"/>
          <w:szCs w:val="24"/>
        </w:rPr>
        <w:t>u</w:t>
      </w:r>
      <w:r w:rsidRPr="00B54752">
        <w:rPr>
          <w:sz w:val="24"/>
          <w:szCs w:val="24"/>
        </w:rPr>
        <w:t xml:space="preserve"> </w:t>
      </w:r>
      <w:r w:rsidR="00B75046">
        <w:rPr>
          <w:sz w:val="24"/>
          <w:szCs w:val="24"/>
        </w:rPr>
        <w:t>K</w:t>
      </w:r>
      <w:r>
        <w:rPr>
          <w:sz w:val="24"/>
          <w:szCs w:val="24"/>
        </w:rPr>
        <w:t xml:space="preserve">D </w:t>
      </w:r>
      <w:r w:rsidRPr="00B54752">
        <w:rPr>
          <w:sz w:val="24"/>
          <w:szCs w:val="24"/>
        </w:rPr>
        <w:t xml:space="preserve">na </w:t>
      </w:r>
      <w:r w:rsidRPr="00752A5B">
        <w:rPr>
          <w:b/>
          <w:sz w:val="24"/>
          <w:szCs w:val="24"/>
        </w:rPr>
        <w:t xml:space="preserve">p.č. </w:t>
      </w:r>
      <w:r w:rsidR="00B75046">
        <w:rPr>
          <w:b/>
          <w:sz w:val="24"/>
          <w:szCs w:val="24"/>
        </w:rPr>
        <w:t>95 stav</w:t>
      </w:r>
      <w:r w:rsidR="007615A0">
        <w:rPr>
          <w:b/>
          <w:sz w:val="24"/>
          <w:szCs w:val="24"/>
        </w:rPr>
        <w:t>.</w:t>
      </w:r>
      <w:r w:rsidR="00B75046">
        <w:rPr>
          <w:b/>
          <w:sz w:val="24"/>
          <w:szCs w:val="24"/>
        </w:rPr>
        <w:t xml:space="preserve"> a 528/1</w:t>
      </w:r>
      <w:r>
        <w:rPr>
          <w:sz w:val="24"/>
          <w:szCs w:val="24"/>
        </w:rPr>
        <w:t xml:space="preserve">  </w:t>
      </w:r>
      <w:r w:rsidRPr="00B54752">
        <w:rPr>
          <w:sz w:val="24"/>
          <w:szCs w:val="24"/>
        </w:rPr>
        <w:t>se zakótováním vzdáleností objektu od hranic pozemku je zřejmé, že požárně nebezpečn</w:t>
      </w:r>
      <w:r>
        <w:rPr>
          <w:sz w:val="24"/>
          <w:szCs w:val="24"/>
        </w:rPr>
        <w:t>é</w:t>
      </w:r>
      <w:r w:rsidRPr="00B54752">
        <w:rPr>
          <w:sz w:val="24"/>
          <w:szCs w:val="24"/>
        </w:rPr>
        <w:t xml:space="preserve"> prostor</w:t>
      </w:r>
      <w:r>
        <w:rPr>
          <w:sz w:val="24"/>
          <w:szCs w:val="24"/>
        </w:rPr>
        <w:t>y</w:t>
      </w:r>
      <w:r w:rsidRPr="00B5475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jednotlivých obvodových stěn objektu </w:t>
      </w:r>
      <w:r w:rsidRPr="00B54752">
        <w:rPr>
          <w:sz w:val="24"/>
          <w:szCs w:val="24"/>
        </w:rPr>
        <w:t>zasahuj</w:t>
      </w:r>
      <w:r>
        <w:rPr>
          <w:sz w:val="24"/>
          <w:szCs w:val="24"/>
        </w:rPr>
        <w:t>í</w:t>
      </w:r>
      <w:r w:rsidRPr="00B5475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pouze </w:t>
      </w:r>
      <w:r w:rsidRPr="00B54752">
        <w:rPr>
          <w:sz w:val="24"/>
          <w:szCs w:val="24"/>
        </w:rPr>
        <w:t xml:space="preserve">na </w:t>
      </w:r>
      <w:r>
        <w:rPr>
          <w:sz w:val="24"/>
          <w:szCs w:val="24"/>
        </w:rPr>
        <w:t>v</w:t>
      </w:r>
      <w:r w:rsidRPr="00B54752">
        <w:rPr>
          <w:sz w:val="24"/>
          <w:szCs w:val="24"/>
        </w:rPr>
        <w:t>lastní pozem</w:t>
      </w:r>
      <w:r>
        <w:rPr>
          <w:sz w:val="24"/>
          <w:szCs w:val="24"/>
        </w:rPr>
        <w:t>e</w:t>
      </w:r>
      <w:r w:rsidRPr="00B54752">
        <w:rPr>
          <w:sz w:val="24"/>
          <w:szCs w:val="24"/>
        </w:rPr>
        <w:t>k investor</w:t>
      </w:r>
      <w:r>
        <w:rPr>
          <w:sz w:val="24"/>
          <w:szCs w:val="24"/>
        </w:rPr>
        <w:t>a</w:t>
      </w:r>
      <w:r w:rsidRPr="00B54752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B75046">
        <w:rPr>
          <w:sz w:val="24"/>
          <w:szCs w:val="24"/>
        </w:rPr>
        <w:t xml:space="preserve">veřejnou </w:t>
      </w:r>
      <w:r>
        <w:rPr>
          <w:sz w:val="24"/>
          <w:szCs w:val="24"/>
        </w:rPr>
        <w:t xml:space="preserve">p.č. </w:t>
      </w:r>
      <w:r w:rsidR="00B75046">
        <w:rPr>
          <w:sz w:val="24"/>
          <w:szCs w:val="24"/>
        </w:rPr>
        <w:t>530</w:t>
      </w:r>
      <w:r>
        <w:rPr>
          <w:sz w:val="24"/>
          <w:szCs w:val="24"/>
        </w:rPr>
        <w:t>/3</w:t>
      </w:r>
      <w:r w:rsidR="00B75046">
        <w:rPr>
          <w:sz w:val="24"/>
          <w:szCs w:val="24"/>
        </w:rPr>
        <w:t>4</w:t>
      </w:r>
      <w:r>
        <w:rPr>
          <w:sz w:val="24"/>
          <w:szCs w:val="24"/>
        </w:rPr>
        <w:t xml:space="preserve">) ---- je tak </w:t>
      </w:r>
      <w:r w:rsidRPr="00B429D8">
        <w:rPr>
          <w:b/>
          <w:sz w:val="24"/>
          <w:szCs w:val="24"/>
          <w:u w:val="single"/>
        </w:rPr>
        <w:t>vyhověno</w:t>
      </w:r>
      <w:r w:rsidRPr="00B429D8">
        <w:rPr>
          <w:sz w:val="24"/>
          <w:szCs w:val="24"/>
        </w:rPr>
        <w:t xml:space="preserve"> </w:t>
      </w:r>
      <w:r>
        <w:rPr>
          <w:sz w:val="24"/>
          <w:szCs w:val="24"/>
        </w:rPr>
        <w:t>požadavkům d</w:t>
      </w:r>
      <w:r w:rsidRPr="00E97F33">
        <w:rPr>
          <w:sz w:val="24"/>
          <w:szCs w:val="24"/>
        </w:rPr>
        <w:t>le</w:t>
      </w:r>
      <w:r>
        <w:t xml:space="preserve"> </w:t>
      </w:r>
      <w:r w:rsidRPr="002F0B06">
        <w:rPr>
          <w:sz w:val="24"/>
          <w:u w:val="single"/>
        </w:rPr>
        <w:t xml:space="preserve">Vyhl. č. 23/2008 Sb.  </w:t>
      </w:r>
      <w:r>
        <w:rPr>
          <w:sz w:val="24"/>
          <w:u w:val="single"/>
        </w:rPr>
        <w:t xml:space="preserve">(ve znění vyhl. č. 268/2011 Sb.) </w:t>
      </w:r>
      <w:r w:rsidRPr="002F0B06">
        <w:rPr>
          <w:sz w:val="24"/>
          <w:u w:val="single"/>
        </w:rPr>
        <w:t>a Vyhl. MMR č. 268/2009 Sb</w:t>
      </w:r>
      <w:r w:rsidRPr="00D26BA5">
        <w:rPr>
          <w:sz w:val="24"/>
        </w:rPr>
        <w:t>)</w:t>
      </w:r>
      <w:r>
        <w:rPr>
          <w:sz w:val="24"/>
        </w:rPr>
        <w:t>.</w:t>
      </w:r>
      <w:r>
        <w:rPr>
          <w:sz w:val="24"/>
          <w:szCs w:val="24"/>
        </w:rPr>
        <w:t xml:space="preserve"> </w:t>
      </w:r>
      <w:r w:rsidRPr="005B3FCC">
        <w:rPr>
          <w:sz w:val="24"/>
        </w:rPr>
        <w:t xml:space="preserve">              </w:t>
      </w:r>
    </w:p>
    <w:p w:rsidR="00F32AD6" w:rsidRDefault="00F32AD6" w:rsidP="00F32AD6">
      <w:pPr>
        <w:jc w:val="both"/>
        <w:rPr>
          <w:sz w:val="24"/>
        </w:rPr>
      </w:pPr>
      <w:r w:rsidRPr="00E97F33">
        <w:rPr>
          <w:sz w:val="24"/>
        </w:rPr>
        <w:t xml:space="preserve">             </w:t>
      </w:r>
      <w:r>
        <w:rPr>
          <w:sz w:val="24"/>
        </w:rPr>
        <w:t xml:space="preserve"> </w:t>
      </w:r>
      <w:r w:rsidRPr="003F0769">
        <w:rPr>
          <w:b/>
          <w:sz w:val="24"/>
        </w:rPr>
        <w:t>4/</w:t>
      </w:r>
      <w:r>
        <w:rPr>
          <w:sz w:val="24"/>
        </w:rPr>
        <w:t xml:space="preserve"> </w:t>
      </w:r>
      <w:r w:rsidRPr="00B54752">
        <w:rPr>
          <w:sz w:val="24"/>
          <w:u w:val="single"/>
        </w:rPr>
        <w:t xml:space="preserve">Vlastní vykreslení těchto odstupových vzdáleností je provedeno do výkresu situace – </w:t>
      </w:r>
      <w:r>
        <w:rPr>
          <w:sz w:val="24"/>
          <w:u w:val="single"/>
        </w:rPr>
        <w:t xml:space="preserve">v měř. 1 : 250 </w:t>
      </w:r>
      <w:r w:rsidRPr="007B2B40">
        <w:rPr>
          <w:sz w:val="24"/>
        </w:rPr>
        <w:t>- a to jako</w:t>
      </w:r>
      <w:r>
        <w:rPr>
          <w:sz w:val="24"/>
        </w:rPr>
        <w:t xml:space="preserve"> příloha tohoto PBŘ. </w:t>
      </w:r>
    </w:p>
    <w:p w:rsidR="00B75046" w:rsidRDefault="00B75046" w:rsidP="00F32AD6">
      <w:pPr>
        <w:jc w:val="both"/>
        <w:rPr>
          <w:sz w:val="24"/>
        </w:rPr>
      </w:pPr>
    </w:p>
    <w:p w:rsidR="008001A5" w:rsidRPr="00591FC7" w:rsidRDefault="008001A5" w:rsidP="00B75046">
      <w:pPr>
        <w:jc w:val="both"/>
        <w:rPr>
          <w:b/>
          <w:sz w:val="24"/>
        </w:rPr>
      </w:pPr>
      <w:r w:rsidRPr="002008A1">
        <w:rPr>
          <w:b/>
          <w:sz w:val="24"/>
        </w:rPr>
        <w:t xml:space="preserve">     </w:t>
      </w:r>
    </w:p>
    <w:p w:rsidR="008001A5" w:rsidRDefault="008001A5" w:rsidP="008001A5">
      <w:pPr>
        <w:pStyle w:val="Zkladntext"/>
      </w:pPr>
      <w:r>
        <w:t>4. Únikové cesty z objektu:</w:t>
      </w:r>
    </w:p>
    <w:p w:rsidR="008001A5" w:rsidRDefault="008001A5" w:rsidP="008001A5">
      <w:pPr>
        <w:jc w:val="both"/>
        <w:rPr>
          <w:sz w:val="24"/>
        </w:rPr>
      </w:pPr>
    </w:p>
    <w:p w:rsidR="00B75046" w:rsidRDefault="008001A5" w:rsidP="008001A5">
      <w:pPr>
        <w:jc w:val="both"/>
        <w:rPr>
          <w:sz w:val="24"/>
        </w:rPr>
      </w:pPr>
      <w:r>
        <w:rPr>
          <w:sz w:val="24"/>
        </w:rPr>
        <w:t>Poněvadž celý objekt je tvořený pouze jedním PÚ č.1 – pak únikové cesty z objektu jsou totožné s únikovými cestami z </w:t>
      </w:r>
      <w:r w:rsidRPr="00D42B20">
        <w:rPr>
          <w:b/>
          <w:sz w:val="24"/>
        </w:rPr>
        <w:t>PÚ č.1</w:t>
      </w:r>
      <w:r>
        <w:rPr>
          <w:sz w:val="24"/>
        </w:rPr>
        <w:t xml:space="preserve"> – platí pro ně tudíž plně závěry uvedené pro únik z </w:t>
      </w:r>
      <w:r w:rsidRPr="00B75046">
        <w:rPr>
          <w:b/>
          <w:sz w:val="24"/>
        </w:rPr>
        <w:t>PÚ č.1</w:t>
      </w:r>
      <w:r>
        <w:rPr>
          <w:sz w:val="24"/>
        </w:rPr>
        <w:t xml:space="preserve"> – viz. str. </w:t>
      </w:r>
      <w:r w:rsidR="00B75046">
        <w:rPr>
          <w:sz w:val="24"/>
        </w:rPr>
        <w:t>9</w:t>
      </w:r>
      <w:r>
        <w:rPr>
          <w:sz w:val="24"/>
        </w:rPr>
        <w:t xml:space="preserve"> – 1</w:t>
      </w:r>
      <w:r w:rsidR="00B75046">
        <w:rPr>
          <w:sz w:val="24"/>
        </w:rPr>
        <w:t>0</w:t>
      </w:r>
      <w:r>
        <w:rPr>
          <w:sz w:val="24"/>
        </w:rPr>
        <w:t xml:space="preserve"> tohoto PBŘ ---- všechny </w:t>
      </w:r>
      <w:r>
        <w:rPr>
          <w:b/>
          <w:sz w:val="24"/>
          <w:u w:val="single"/>
        </w:rPr>
        <w:t xml:space="preserve">VYHOVÍ </w:t>
      </w:r>
      <w:r>
        <w:rPr>
          <w:sz w:val="24"/>
        </w:rPr>
        <w:t>délkově i kapacitně.</w:t>
      </w:r>
    </w:p>
    <w:p w:rsidR="00B75046" w:rsidRDefault="00B75046" w:rsidP="008001A5">
      <w:pPr>
        <w:jc w:val="both"/>
        <w:rPr>
          <w:sz w:val="24"/>
        </w:rPr>
      </w:pPr>
    </w:p>
    <w:p w:rsidR="008001A5" w:rsidRPr="00D42B20" w:rsidRDefault="008001A5" w:rsidP="008001A5">
      <w:pPr>
        <w:jc w:val="both"/>
        <w:rPr>
          <w:b/>
          <w:sz w:val="24"/>
        </w:rPr>
      </w:pPr>
      <w:r>
        <w:rPr>
          <w:sz w:val="24"/>
        </w:rPr>
        <w:t xml:space="preserve"> </w:t>
      </w:r>
      <w:r>
        <w:rPr>
          <w:vertAlign w:val="subscript"/>
        </w:rPr>
        <w:tab/>
      </w:r>
      <w:r>
        <w:rPr>
          <w:vertAlign w:val="subscript"/>
        </w:rPr>
        <w:tab/>
        <w:t xml:space="preserve">          </w:t>
      </w:r>
    </w:p>
    <w:p w:rsidR="008001A5" w:rsidRDefault="008001A5" w:rsidP="008001A5">
      <w:pPr>
        <w:rPr>
          <w:sz w:val="24"/>
        </w:rPr>
      </w:pPr>
      <w:r>
        <w:rPr>
          <w:b/>
          <w:sz w:val="32"/>
          <w:u w:val="single"/>
        </w:rPr>
        <w:t>6. Příjezdy a přístupy</w:t>
      </w:r>
      <w:r w:rsidR="00640CC2">
        <w:rPr>
          <w:b/>
          <w:sz w:val="32"/>
          <w:u w:val="single"/>
        </w:rPr>
        <w:t>:</w:t>
      </w:r>
    </w:p>
    <w:p w:rsidR="008001A5" w:rsidRDefault="008001A5" w:rsidP="008001A5">
      <w:pPr>
        <w:jc w:val="both"/>
        <w:rPr>
          <w:sz w:val="24"/>
        </w:rPr>
      </w:pPr>
    </w:p>
    <w:p w:rsidR="008001A5" w:rsidRDefault="008001A5" w:rsidP="008001A5">
      <w:pPr>
        <w:jc w:val="both"/>
        <w:rPr>
          <w:sz w:val="28"/>
        </w:rPr>
      </w:pPr>
      <w:r>
        <w:rPr>
          <w:b/>
          <w:sz w:val="28"/>
          <w:u w:val="single"/>
        </w:rPr>
        <w:t xml:space="preserve">6.1. Příjezd </w:t>
      </w:r>
    </w:p>
    <w:p w:rsidR="00B75046" w:rsidRDefault="00B75046" w:rsidP="00B75046">
      <w:pPr>
        <w:pStyle w:val="Zkladntextodsazen3"/>
      </w:pPr>
      <w:r>
        <w:t xml:space="preserve">Příjezd k posuzovanému objektu je možný po stávající asfaltové obecní komunikaci vedoucí podél severní strany posuzovaného objektu – viz. situační výkres. </w:t>
      </w:r>
    </w:p>
    <w:p w:rsidR="008001A5" w:rsidRDefault="008001A5" w:rsidP="008001A5">
      <w:pPr>
        <w:pStyle w:val="Zkladntextodsazen3"/>
      </w:pPr>
    </w:p>
    <w:p w:rsidR="008001A5" w:rsidRDefault="008001A5" w:rsidP="008001A5">
      <w:pPr>
        <w:rPr>
          <w:b/>
          <w:sz w:val="28"/>
          <w:u w:val="single"/>
        </w:rPr>
      </w:pPr>
      <w:r>
        <w:rPr>
          <w:b/>
          <w:sz w:val="28"/>
          <w:u w:val="single"/>
        </w:rPr>
        <w:t>6.2. Nástupní plochy</w:t>
      </w:r>
    </w:p>
    <w:p w:rsidR="00F045C7" w:rsidRDefault="00F045C7" w:rsidP="008001A5">
      <w:pPr>
        <w:rPr>
          <w:b/>
          <w:sz w:val="28"/>
          <w:u w:val="single"/>
        </w:rPr>
      </w:pPr>
    </w:p>
    <w:p w:rsidR="008001A5" w:rsidRDefault="008001A5" w:rsidP="008001A5">
      <w:pPr>
        <w:ind w:firstLine="708"/>
        <w:rPr>
          <w:sz w:val="24"/>
        </w:rPr>
      </w:pPr>
      <w:r>
        <w:rPr>
          <w:sz w:val="24"/>
        </w:rPr>
        <w:t>Není třeba zřizovat (dle čl. 12.4.4  ČSN 73 0802).</w:t>
      </w:r>
    </w:p>
    <w:p w:rsidR="008001A5" w:rsidRDefault="008001A5" w:rsidP="008001A5">
      <w:pPr>
        <w:ind w:firstLine="708"/>
        <w:rPr>
          <w:b/>
          <w:sz w:val="28"/>
          <w:u w:val="single"/>
        </w:rPr>
      </w:pPr>
    </w:p>
    <w:p w:rsidR="008001A5" w:rsidRDefault="008001A5" w:rsidP="008001A5">
      <w:pPr>
        <w:rPr>
          <w:b/>
          <w:sz w:val="28"/>
          <w:u w:val="single"/>
        </w:rPr>
      </w:pPr>
      <w:r>
        <w:rPr>
          <w:b/>
          <w:sz w:val="28"/>
          <w:u w:val="single"/>
        </w:rPr>
        <w:t>6.3. Zásahové cesty</w:t>
      </w:r>
    </w:p>
    <w:p w:rsidR="008001A5" w:rsidRDefault="008001A5" w:rsidP="008001A5">
      <w:pPr>
        <w:rPr>
          <w:b/>
          <w:sz w:val="28"/>
          <w:u w:val="single"/>
        </w:rPr>
      </w:pPr>
    </w:p>
    <w:p w:rsidR="008001A5" w:rsidRDefault="008001A5" w:rsidP="008001A5">
      <w:pPr>
        <w:rPr>
          <w:b/>
          <w:sz w:val="24"/>
          <w:u w:val="single"/>
        </w:rPr>
      </w:pPr>
      <w:r>
        <w:rPr>
          <w:b/>
          <w:sz w:val="24"/>
          <w:u w:val="single"/>
        </w:rPr>
        <w:t>6.3.1. Vnitřní zásahové cesty</w:t>
      </w:r>
    </w:p>
    <w:p w:rsidR="00F045C7" w:rsidRDefault="00F045C7" w:rsidP="008001A5">
      <w:pPr>
        <w:rPr>
          <w:b/>
          <w:sz w:val="24"/>
          <w:u w:val="single"/>
        </w:rPr>
      </w:pPr>
    </w:p>
    <w:p w:rsidR="008001A5" w:rsidRDefault="008001A5" w:rsidP="008001A5">
      <w:pPr>
        <w:pStyle w:val="Zkladntext2"/>
      </w:pPr>
      <w:r>
        <w:tab/>
        <w:t>Vnitřní zásahové cesty nemusí být zřízeny (čl. 12.5.1  ČSN 73 0802).</w:t>
      </w:r>
    </w:p>
    <w:p w:rsidR="00F045C7" w:rsidRDefault="00F045C7" w:rsidP="008001A5">
      <w:pPr>
        <w:pStyle w:val="Zkladntext2"/>
      </w:pPr>
    </w:p>
    <w:p w:rsidR="008001A5" w:rsidRDefault="008001A5" w:rsidP="008001A5">
      <w:pPr>
        <w:rPr>
          <w:b/>
          <w:sz w:val="24"/>
          <w:u w:val="single"/>
        </w:rPr>
      </w:pPr>
      <w:r>
        <w:rPr>
          <w:b/>
          <w:sz w:val="24"/>
          <w:u w:val="single"/>
        </w:rPr>
        <w:t>6.3.2. Vnější zásahové cesty</w:t>
      </w:r>
    </w:p>
    <w:p w:rsidR="00F045C7" w:rsidRDefault="00F045C7" w:rsidP="008001A5">
      <w:pPr>
        <w:rPr>
          <w:b/>
          <w:sz w:val="28"/>
          <w:u w:val="single"/>
        </w:rPr>
      </w:pPr>
    </w:p>
    <w:p w:rsidR="00B75046" w:rsidRDefault="008001A5" w:rsidP="00B75046">
      <w:pPr>
        <w:ind w:firstLine="708"/>
        <w:jc w:val="both"/>
        <w:rPr>
          <w:sz w:val="24"/>
        </w:rPr>
      </w:pPr>
      <w:r>
        <w:rPr>
          <w:sz w:val="24"/>
          <w:szCs w:val="24"/>
        </w:rPr>
        <w:t>Vně</w:t>
      </w:r>
      <w:r w:rsidRPr="00D76F49">
        <w:rPr>
          <w:sz w:val="24"/>
          <w:szCs w:val="24"/>
        </w:rPr>
        <w:t xml:space="preserve">jší zásahové cesty u tohoto objektu nemusí být </w:t>
      </w:r>
      <w:r w:rsidR="00316C19">
        <w:rPr>
          <w:sz w:val="24"/>
          <w:szCs w:val="24"/>
        </w:rPr>
        <w:t xml:space="preserve">dle čl. 12.6.2 ČSN 73 0802 </w:t>
      </w:r>
      <w:r w:rsidRPr="00D76F49">
        <w:rPr>
          <w:sz w:val="24"/>
          <w:szCs w:val="24"/>
        </w:rPr>
        <w:t>zřízeny – střešní kce nad hlavním objektem společenského sálu není pochůzná (</w:t>
      </w:r>
      <w:r w:rsidR="00B75046">
        <w:rPr>
          <w:sz w:val="24"/>
          <w:szCs w:val="24"/>
        </w:rPr>
        <w:t xml:space="preserve">pálená skládaná taška </w:t>
      </w:r>
      <w:r w:rsidR="00B75046">
        <w:rPr>
          <w:sz w:val="24"/>
          <w:szCs w:val="24"/>
        </w:rPr>
        <w:lastRenderedPageBreak/>
        <w:t>na sedlové střešní kci)</w:t>
      </w:r>
      <w:r w:rsidRPr="00D76F49">
        <w:rPr>
          <w:sz w:val="24"/>
          <w:szCs w:val="24"/>
        </w:rPr>
        <w:t xml:space="preserve">. </w:t>
      </w:r>
      <w:r w:rsidR="00B75046">
        <w:rPr>
          <w:sz w:val="24"/>
        </w:rPr>
        <w:t xml:space="preserve">Přístup do půdního prostoru nad objektem je pouze pro kontrolní účely -  a to z prostoru jeviště (osazeného ve stropním podhledu) pomocí přistavěného žebříku k celodřevěnému otevíravému poklopu z fošen o tl. asi 40 mm (se zateplením). </w:t>
      </w:r>
    </w:p>
    <w:p w:rsidR="008001A5" w:rsidRDefault="00B75046" w:rsidP="008001A5">
      <w:pPr>
        <w:ind w:firstLine="708"/>
        <w:jc w:val="both"/>
        <w:rPr>
          <w:sz w:val="24"/>
        </w:rPr>
      </w:pPr>
      <w:r>
        <w:rPr>
          <w:sz w:val="24"/>
        </w:rPr>
        <w:t>U obou nižších přístaveb k hlavnímu sálu pak je jejich plocha mnohem menší než dle čl. 12.6.2 uvedených 200 m2 (u 1 podlažního objektu) ---- v</w:t>
      </w:r>
      <w:r>
        <w:rPr>
          <w:sz w:val="24"/>
          <w:szCs w:val="24"/>
        </w:rPr>
        <w:t>ně</w:t>
      </w:r>
      <w:r w:rsidRPr="00D76F49">
        <w:rPr>
          <w:sz w:val="24"/>
          <w:szCs w:val="24"/>
        </w:rPr>
        <w:t xml:space="preserve">jší zásahové cesty </w:t>
      </w:r>
      <w:r>
        <w:rPr>
          <w:sz w:val="24"/>
          <w:szCs w:val="24"/>
        </w:rPr>
        <w:t>zde tudíž rovněž</w:t>
      </w:r>
      <w:r w:rsidRPr="00D76F49">
        <w:rPr>
          <w:sz w:val="24"/>
          <w:szCs w:val="24"/>
        </w:rPr>
        <w:t xml:space="preserve"> nemusí být zřízeny</w:t>
      </w:r>
      <w:r>
        <w:rPr>
          <w:sz w:val="24"/>
          <w:szCs w:val="24"/>
        </w:rPr>
        <w:t>.</w:t>
      </w:r>
      <w:r w:rsidRPr="00D76F49">
        <w:rPr>
          <w:sz w:val="24"/>
          <w:szCs w:val="24"/>
        </w:rPr>
        <w:t xml:space="preserve"> </w:t>
      </w:r>
    </w:p>
    <w:p w:rsidR="008001A5" w:rsidRDefault="008001A5" w:rsidP="008001A5">
      <w:pPr>
        <w:pStyle w:val="Zkladntext2"/>
      </w:pPr>
    </w:p>
    <w:p w:rsidR="00316C19" w:rsidRDefault="00316C19" w:rsidP="008001A5">
      <w:pPr>
        <w:pStyle w:val="Zkladntext2"/>
      </w:pPr>
    </w:p>
    <w:p w:rsidR="008001A5" w:rsidRDefault="008001A5" w:rsidP="008001A5">
      <w:pPr>
        <w:pStyle w:val="Zkladntext2"/>
        <w:rPr>
          <w:b/>
          <w:sz w:val="32"/>
          <w:u w:val="single"/>
        </w:rPr>
      </w:pPr>
      <w:r>
        <w:t xml:space="preserve"> </w:t>
      </w:r>
      <w:r>
        <w:rPr>
          <w:b/>
          <w:sz w:val="32"/>
          <w:u w:val="single"/>
        </w:rPr>
        <w:t>7. Prostupy, šachty, kanály</w:t>
      </w:r>
      <w:r w:rsidR="00640CC2">
        <w:rPr>
          <w:b/>
          <w:sz w:val="32"/>
          <w:u w:val="single"/>
        </w:rPr>
        <w:t>:</w:t>
      </w:r>
    </w:p>
    <w:p w:rsidR="008001A5" w:rsidRDefault="008001A5" w:rsidP="008001A5">
      <w:pPr>
        <w:rPr>
          <w:sz w:val="24"/>
        </w:rPr>
      </w:pPr>
    </w:p>
    <w:p w:rsidR="008001A5" w:rsidRDefault="008001A5" w:rsidP="008001A5">
      <w:pPr>
        <w:ind w:firstLine="360"/>
        <w:jc w:val="both"/>
        <w:rPr>
          <w:sz w:val="24"/>
        </w:rPr>
      </w:pPr>
      <w:r>
        <w:rPr>
          <w:sz w:val="24"/>
        </w:rPr>
        <w:t>Veškeré prostupy požárními stěnami a stropy musí být utěsněny. Hmoty použité pro utěsnění smějí mít stupeň hořlavosti nejvýše C1 (ČSN 73 0862)</w:t>
      </w:r>
      <w:r w:rsidRPr="00C85A7E">
        <w:rPr>
          <w:sz w:val="24"/>
        </w:rPr>
        <w:t>;</w:t>
      </w:r>
      <w:r>
        <w:rPr>
          <w:sz w:val="24"/>
        </w:rPr>
        <w:t xml:space="preserve"> těsnící konstrukce musí vykazovat požární odolnost shodnou s požární odolností konstrukce, kterou rozvody prostupují (nepožaduje se však vyšší odolnost než 60 minut). Požární odolnost požárně dělicích konstrukcí nesmí být snížena nebo porušena výklenky, nikami apod.</w:t>
      </w:r>
    </w:p>
    <w:p w:rsidR="008001A5" w:rsidRDefault="008001A5" w:rsidP="008001A5">
      <w:pPr>
        <w:ind w:firstLine="360"/>
        <w:jc w:val="both"/>
        <w:rPr>
          <w:sz w:val="24"/>
        </w:rPr>
      </w:pPr>
      <w:r>
        <w:rPr>
          <w:sz w:val="24"/>
          <w:u w:val="single"/>
        </w:rPr>
        <w:t xml:space="preserve">Bude třeba prostupy jednotlivých  potrubí vůči požárně dělící </w:t>
      </w:r>
      <w:r w:rsidR="00B75046">
        <w:rPr>
          <w:sz w:val="24"/>
          <w:u w:val="single"/>
        </w:rPr>
        <w:t>stropní, střešní</w:t>
      </w:r>
      <w:r>
        <w:rPr>
          <w:sz w:val="24"/>
          <w:u w:val="single"/>
        </w:rPr>
        <w:t xml:space="preserve"> kci utěsnit trvale plastickým tmelem a zajistit tak kouřotěsnost těchto prostupů stropní kce</w:t>
      </w:r>
      <w:r>
        <w:rPr>
          <w:sz w:val="24"/>
        </w:rPr>
        <w:t xml:space="preserve"> ---- </w:t>
      </w:r>
      <w:r>
        <w:rPr>
          <w:b/>
          <w:sz w:val="24"/>
          <w:u w:val="single"/>
        </w:rPr>
        <w:t>např. tmel DISTYK</w:t>
      </w:r>
      <w:r>
        <w:rPr>
          <w:sz w:val="24"/>
        </w:rPr>
        <w:t xml:space="preserve"> nebo požárně odolná montážní pěna </w:t>
      </w:r>
      <w:r>
        <w:rPr>
          <w:b/>
          <w:sz w:val="24"/>
          <w:u w:val="single"/>
        </w:rPr>
        <w:t>PROMAFOAM.</w:t>
      </w:r>
      <w:r>
        <w:rPr>
          <w:sz w:val="24"/>
        </w:rPr>
        <w:t xml:space="preserve">   </w:t>
      </w:r>
    </w:p>
    <w:p w:rsidR="008001A5" w:rsidRDefault="008001A5" w:rsidP="008001A5">
      <w:pPr>
        <w:jc w:val="both"/>
        <w:rPr>
          <w:sz w:val="24"/>
          <w:u w:val="single"/>
        </w:rPr>
      </w:pPr>
    </w:p>
    <w:p w:rsidR="008001A5" w:rsidRDefault="008001A5" w:rsidP="008001A5">
      <w:pPr>
        <w:jc w:val="both"/>
        <w:rPr>
          <w:b/>
          <w:sz w:val="24"/>
        </w:rPr>
      </w:pPr>
    </w:p>
    <w:p w:rsidR="008001A5" w:rsidRDefault="008001A5" w:rsidP="008001A5">
      <w:pPr>
        <w:pStyle w:val="Zkladntext"/>
        <w:rPr>
          <w:b w:val="0"/>
          <w:sz w:val="24"/>
        </w:rPr>
      </w:pPr>
      <w:r>
        <w:t>8. Ruční hasicí přístroje - návrh:</w:t>
      </w:r>
      <w:r>
        <w:rPr>
          <w:u w:val="none"/>
        </w:rPr>
        <w:t xml:space="preserve">  </w:t>
      </w:r>
    </w:p>
    <w:p w:rsidR="008001A5" w:rsidRDefault="008001A5" w:rsidP="008001A5">
      <w:pPr>
        <w:jc w:val="both"/>
        <w:rPr>
          <w:sz w:val="24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4"/>
        </w:rPr>
        <w:tab/>
      </w:r>
    </w:p>
    <w:p w:rsidR="008001A5" w:rsidRDefault="008001A5" w:rsidP="008001A5">
      <w:pPr>
        <w:pStyle w:val="Zkladntext2"/>
      </w:pPr>
      <w:r>
        <w:rPr>
          <w:u w:val="single"/>
        </w:rPr>
        <w:t>Návrh:</w:t>
      </w:r>
      <w:r>
        <w:t xml:space="preserve"> PHP umístit dle Vyhl.č. 246/2001 Sb. o výkonu státního požárního dozoru.</w:t>
      </w:r>
    </w:p>
    <w:p w:rsidR="008001A5" w:rsidRDefault="008001A5" w:rsidP="008001A5">
      <w:pPr>
        <w:jc w:val="both"/>
        <w:rPr>
          <w:sz w:val="24"/>
          <w:u w:val="single"/>
        </w:rPr>
      </w:pPr>
    </w:p>
    <w:p w:rsidR="008001A5" w:rsidRDefault="008001A5" w:rsidP="008001A5">
      <w:pPr>
        <w:jc w:val="both"/>
        <w:rPr>
          <w:sz w:val="24"/>
        </w:rPr>
      </w:pPr>
      <w:r>
        <w:rPr>
          <w:b/>
          <w:sz w:val="24"/>
        </w:rPr>
        <w:t>PÚ č. 1</w:t>
      </w:r>
      <w:r>
        <w:rPr>
          <w:sz w:val="24"/>
        </w:rPr>
        <w:t>– n</w:t>
      </w:r>
      <w:r>
        <w:rPr>
          <w:sz w:val="24"/>
          <w:vertAlign w:val="subscript"/>
        </w:rPr>
        <w:t>r</w:t>
      </w:r>
      <w:r>
        <w:rPr>
          <w:sz w:val="24"/>
        </w:rPr>
        <w:t xml:space="preserve"> = 0,15 x S x a x c</w:t>
      </w:r>
      <w:r>
        <w:rPr>
          <w:sz w:val="16"/>
        </w:rPr>
        <w:t>3</w:t>
      </w:r>
      <w:r>
        <w:rPr>
          <w:sz w:val="24"/>
        </w:rPr>
        <w:t xml:space="preserve"> </w:t>
      </w:r>
      <w:r>
        <w:rPr>
          <w:sz w:val="24"/>
          <w:vertAlign w:val="subscript"/>
        </w:rPr>
        <w:t xml:space="preserve"> </w:t>
      </w:r>
      <w:r>
        <w:rPr>
          <w:sz w:val="24"/>
        </w:rPr>
        <w:t xml:space="preserve">=  0,15 x  </w:t>
      </w:r>
      <w:r w:rsidR="00B75046">
        <w:rPr>
          <w:sz w:val="24"/>
        </w:rPr>
        <w:t>221</w:t>
      </w:r>
      <w:r>
        <w:rPr>
          <w:sz w:val="24"/>
        </w:rPr>
        <w:t>,</w:t>
      </w:r>
      <w:r w:rsidR="00B75046">
        <w:rPr>
          <w:sz w:val="24"/>
        </w:rPr>
        <w:t>6</w:t>
      </w:r>
      <w:r>
        <w:rPr>
          <w:sz w:val="24"/>
        </w:rPr>
        <w:t>0 x 1,0</w:t>
      </w:r>
      <w:r w:rsidR="00B75046">
        <w:rPr>
          <w:sz w:val="24"/>
        </w:rPr>
        <w:t>27</w:t>
      </w:r>
      <w:r>
        <w:rPr>
          <w:sz w:val="24"/>
        </w:rPr>
        <w:t xml:space="preserve"> x 1  =  </w:t>
      </w:r>
      <w:r w:rsidR="00B75046">
        <w:rPr>
          <w:sz w:val="24"/>
        </w:rPr>
        <w:t>2</w:t>
      </w:r>
      <w:r>
        <w:rPr>
          <w:sz w:val="24"/>
        </w:rPr>
        <w:t>,</w:t>
      </w:r>
      <w:r w:rsidR="00B75046">
        <w:rPr>
          <w:sz w:val="24"/>
        </w:rPr>
        <w:t>26</w:t>
      </w:r>
      <w:r>
        <w:rPr>
          <w:sz w:val="24"/>
        </w:rPr>
        <w:t xml:space="preserve">  ----  </w:t>
      </w:r>
      <w:r w:rsidR="00B75046">
        <w:rPr>
          <w:b/>
          <w:sz w:val="24"/>
        </w:rPr>
        <w:t>3</w:t>
      </w:r>
      <w:r>
        <w:rPr>
          <w:b/>
          <w:sz w:val="24"/>
        </w:rPr>
        <w:t xml:space="preserve"> ks PHP</w:t>
      </w:r>
    </w:p>
    <w:p w:rsidR="008001A5" w:rsidRDefault="008001A5" w:rsidP="00F045C7">
      <w:pPr>
        <w:jc w:val="both"/>
        <w:rPr>
          <w:sz w:val="24"/>
        </w:rPr>
      </w:pPr>
      <w:r>
        <w:rPr>
          <w:sz w:val="24"/>
        </w:rPr>
        <w:tab/>
        <w:t xml:space="preserve">          </w:t>
      </w:r>
      <w:r w:rsidR="00B75046">
        <w:rPr>
          <w:sz w:val="24"/>
        </w:rPr>
        <w:t>S hasicí schopností 21A</w:t>
      </w:r>
      <w:r w:rsidR="00F045C7">
        <w:rPr>
          <w:sz w:val="24"/>
        </w:rPr>
        <w:t xml:space="preserve"> ----</w:t>
      </w:r>
      <w:r>
        <w:rPr>
          <w:sz w:val="24"/>
        </w:rPr>
        <w:t xml:space="preserve"> typu :</w:t>
      </w:r>
      <w:r>
        <w:rPr>
          <w:b/>
          <w:sz w:val="24"/>
        </w:rPr>
        <w:t xml:space="preserve"> PG6</w:t>
      </w:r>
      <w:r>
        <w:rPr>
          <w:sz w:val="24"/>
        </w:rPr>
        <w:t xml:space="preserve"> (práškový) – </w:t>
      </w:r>
      <w:r w:rsidR="00F045C7">
        <w:rPr>
          <w:sz w:val="24"/>
        </w:rPr>
        <w:t>(je doporučeno osadit PHP uvnitř objektu</w:t>
      </w:r>
      <w:r w:rsidR="00FB2296">
        <w:rPr>
          <w:sz w:val="24"/>
        </w:rPr>
        <w:t xml:space="preserve"> následovně</w:t>
      </w:r>
      <w:r w:rsidR="00F045C7">
        <w:rPr>
          <w:sz w:val="24"/>
        </w:rPr>
        <w:t xml:space="preserve"> – 1 ks v prostoru vnitřní chodby (u vstupu do výčepu), další 2. ks pak u (v hlavním společenském sálu – u vstupních dveří) a 3. ks pak v prostoru jeviště. </w:t>
      </w:r>
    </w:p>
    <w:p w:rsidR="008001A5" w:rsidRDefault="008001A5" w:rsidP="008001A5">
      <w:pPr>
        <w:pStyle w:val="Zkladntext2"/>
      </w:pPr>
    </w:p>
    <w:p w:rsidR="008001A5" w:rsidRDefault="008001A5" w:rsidP="008001A5">
      <w:pPr>
        <w:pStyle w:val="Zkladntext2"/>
      </w:pPr>
    </w:p>
    <w:p w:rsidR="008001A5" w:rsidRDefault="008001A5" w:rsidP="008001A5">
      <w:pPr>
        <w:jc w:val="both"/>
        <w:rPr>
          <w:sz w:val="24"/>
        </w:rPr>
      </w:pPr>
      <w:r>
        <w:rPr>
          <w:b/>
          <w:sz w:val="32"/>
          <w:u w:val="single"/>
        </w:rPr>
        <w:t>9. Potřeba požární vody</w:t>
      </w:r>
      <w:r>
        <w:rPr>
          <w:sz w:val="24"/>
        </w:rPr>
        <w:t xml:space="preserve"> dle ČSN 73 08 73:</w:t>
      </w:r>
    </w:p>
    <w:p w:rsidR="008001A5" w:rsidRDefault="008001A5" w:rsidP="008001A5">
      <w:pPr>
        <w:jc w:val="both"/>
        <w:rPr>
          <w:sz w:val="24"/>
        </w:rPr>
      </w:pPr>
    </w:p>
    <w:p w:rsidR="008001A5" w:rsidRDefault="008001A5" w:rsidP="008001A5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9.1. Vnější požární vodovod</w:t>
      </w:r>
    </w:p>
    <w:p w:rsidR="008001A5" w:rsidRDefault="008001A5" w:rsidP="008001A5">
      <w:pPr>
        <w:jc w:val="both"/>
        <w:rPr>
          <w:b/>
          <w:sz w:val="28"/>
          <w:u w:val="single"/>
        </w:rPr>
      </w:pPr>
    </w:p>
    <w:p w:rsidR="008001A5" w:rsidRDefault="008001A5" w:rsidP="008001A5">
      <w:pPr>
        <w:ind w:hanging="708"/>
        <w:jc w:val="both"/>
        <w:rPr>
          <w:sz w:val="24"/>
        </w:rPr>
      </w:pPr>
      <w:r>
        <w:rPr>
          <w:sz w:val="24"/>
        </w:rPr>
        <w:t xml:space="preserve">            Dle tab. 1 pol. 2 se jedná o nevýrobní objekt (společenské zařízení) o max. ploše PÚ  120 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&lt;</w:t>
      </w:r>
      <w:r w:rsidRPr="00C85A7E">
        <w:rPr>
          <w:sz w:val="24"/>
        </w:rPr>
        <w:t xml:space="preserve"> S</w:t>
      </w:r>
      <w:r>
        <w:rPr>
          <w:sz w:val="24"/>
        </w:rPr>
        <w:t xml:space="preserve"> &lt;</w:t>
      </w:r>
      <w:r w:rsidRPr="00C85A7E">
        <w:rPr>
          <w:sz w:val="24"/>
        </w:rPr>
        <w:t xml:space="preserve"> 1 000</w:t>
      </w:r>
      <w:r>
        <w:rPr>
          <w:sz w:val="24"/>
        </w:rPr>
        <w:t xml:space="preserve"> m</w:t>
      </w:r>
      <w:r>
        <w:rPr>
          <w:sz w:val="24"/>
          <w:vertAlign w:val="superscript"/>
        </w:rPr>
        <w:t xml:space="preserve">2 </w:t>
      </w:r>
      <w:r>
        <w:rPr>
          <w:sz w:val="24"/>
        </w:rPr>
        <w:t xml:space="preserve">.   </w:t>
      </w:r>
    </w:p>
    <w:p w:rsidR="008001A5" w:rsidRPr="00C85A7E" w:rsidRDefault="008001A5" w:rsidP="008001A5">
      <w:pPr>
        <w:pStyle w:val="Zkladntext2"/>
      </w:pPr>
      <w:r>
        <w:t xml:space="preserve">         Dle tab. 1, pol. 2 – musí být venkovní hydrant ve vzdálenosti max. 150 m od posuzovaného objektu nebo požární nádrž či rybník ve vzdálenosti 600 m nebo tzv. plnící místo ve vzdálenosti 2 500 m od posuzovaného objektu. Zde se v příjezdové komunikaci k objektu nachází stávající tlakový vodovodní řad, na němž jsou osazeny v požadovaných vzdálenostech podzemní hydranty </w:t>
      </w:r>
      <w:r w:rsidR="00F045C7">
        <w:t xml:space="preserve">(nejbližší se nachází ve vozovce asi 25 m od navržené přístavby </w:t>
      </w:r>
      <w:r>
        <w:t xml:space="preserve">---- </w:t>
      </w:r>
      <w:r w:rsidRPr="00FA5EE0">
        <w:rPr>
          <w:b/>
          <w:u w:val="single"/>
        </w:rPr>
        <w:t>vyhoví.</w:t>
      </w:r>
      <w:r>
        <w:rPr>
          <w:b/>
        </w:rPr>
        <w:t xml:space="preserve"> D</w:t>
      </w:r>
      <w:r>
        <w:t>le tab. 2, pol. 2 má být Js potrubí = 100 mm a jeho vydatnost 6,0 l/s při rychlosti vody v potrubí 0,8 m/s</w:t>
      </w:r>
      <w:r w:rsidR="00F045C7">
        <w:t xml:space="preserve"> ---- </w:t>
      </w:r>
      <w:r w:rsidR="00F045C7" w:rsidRPr="00F045C7">
        <w:rPr>
          <w:b/>
          <w:u w:val="single"/>
        </w:rPr>
        <w:t>vyhoví</w:t>
      </w:r>
      <w:r w:rsidRPr="00F045C7">
        <w:rPr>
          <w:b/>
          <w:u w:val="single"/>
        </w:rPr>
        <w:t>.</w:t>
      </w:r>
    </w:p>
    <w:p w:rsidR="008001A5" w:rsidRDefault="008001A5" w:rsidP="008001A5">
      <w:pPr>
        <w:pStyle w:val="Zkladntext2"/>
      </w:pPr>
    </w:p>
    <w:p w:rsidR="002E303C" w:rsidRDefault="002E303C" w:rsidP="008001A5">
      <w:pPr>
        <w:pStyle w:val="Zkladntext2"/>
      </w:pPr>
    </w:p>
    <w:p w:rsidR="00B636C4" w:rsidRDefault="00B636C4" w:rsidP="008001A5">
      <w:pPr>
        <w:pStyle w:val="Zkladntext2"/>
      </w:pPr>
    </w:p>
    <w:p w:rsidR="00B636C4" w:rsidRDefault="00B636C4" w:rsidP="008001A5">
      <w:pPr>
        <w:pStyle w:val="Zkladntext2"/>
      </w:pPr>
    </w:p>
    <w:p w:rsidR="00B636C4" w:rsidRDefault="00B636C4" w:rsidP="008001A5">
      <w:pPr>
        <w:pStyle w:val="Zkladntext2"/>
      </w:pPr>
    </w:p>
    <w:p w:rsidR="00F045C7" w:rsidRPr="00C85A7E" w:rsidRDefault="00F045C7" w:rsidP="008001A5">
      <w:pPr>
        <w:pStyle w:val="Zkladntext2"/>
      </w:pPr>
    </w:p>
    <w:p w:rsidR="008001A5" w:rsidRDefault="008001A5" w:rsidP="008001A5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>9</w:t>
      </w:r>
      <w:r w:rsidR="00640CC2">
        <w:rPr>
          <w:b/>
          <w:sz w:val="28"/>
          <w:u w:val="single"/>
        </w:rPr>
        <w:t>.</w:t>
      </w:r>
      <w:r>
        <w:rPr>
          <w:b/>
          <w:sz w:val="28"/>
          <w:u w:val="single"/>
        </w:rPr>
        <w:t>2. Vnitřní požární vodovod</w:t>
      </w:r>
    </w:p>
    <w:p w:rsidR="008001A5" w:rsidRDefault="008001A5" w:rsidP="008001A5">
      <w:pPr>
        <w:jc w:val="both"/>
        <w:rPr>
          <w:b/>
          <w:sz w:val="28"/>
          <w:u w:val="single"/>
        </w:rPr>
      </w:pPr>
    </w:p>
    <w:p w:rsidR="008001A5" w:rsidRDefault="008001A5" w:rsidP="008001A5">
      <w:pPr>
        <w:ind w:firstLine="709"/>
        <w:jc w:val="both"/>
        <w:rPr>
          <w:b/>
          <w:sz w:val="28"/>
          <w:u w:val="single"/>
        </w:rPr>
      </w:pPr>
      <w:r>
        <w:rPr>
          <w:sz w:val="24"/>
        </w:rPr>
        <w:t xml:space="preserve">Dle čl. 3.4.b)  ČSN 73 08 73 </w:t>
      </w:r>
      <w:r>
        <w:rPr>
          <w:sz w:val="24"/>
          <w:u w:val="single"/>
        </w:rPr>
        <w:t xml:space="preserve">je třeba obecně v PÚ zřídit vnitřní požární hydrant tehdy, když: </w:t>
      </w:r>
      <w:r>
        <w:rPr>
          <w:b/>
          <w:sz w:val="24"/>
        </w:rPr>
        <w:t xml:space="preserve">S x p </w:t>
      </w:r>
      <w:r w:rsidRPr="00C85A7E">
        <w:rPr>
          <w:b/>
          <w:sz w:val="24"/>
        </w:rPr>
        <w:t>&gt;</w:t>
      </w:r>
      <w:r>
        <w:rPr>
          <w:b/>
          <w:sz w:val="24"/>
        </w:rPr>
        <w:t xml:space="preserve"> 9 000</w:t>
      </w:r>
      <w:r>
        <w:rPr>
          <w:sz w:val="24"/>
        </w:rPr>
        <w:t xml:space="preserve"> </w:t>
      </w:r>
    </w:p>
    <w:p w:rsidR="008001A5" w:rsidRDefault="008001A5" w:rsidP="008001A5">
      <w:pPr>
        <w:ind w:firstLine="708"/>
        <w:jc w:val="both"/>
        <w:rPr>
          <w:sz w:val="24"/>
        </w:rPr>
      </w:pPr>
    </w:p>
    <w:p w:rsidR="00006311" w:rsidRDefault="008001A5" w:rsidP="00006311">
      <w:pPr>
        <w:ind w:left="708" w:hanging="708"/>
        <w:jc w:val="both"/>
        <w:rPr>
          <w:sz w:val="24"/>
          <w:u w:val="single"/>
        </w:rPr>
      </w:pPr>
      <w:r>
        <w:rPr>
          <w:b/>
          <w:sz w:val="24"/>
          <w:u w:val="single"/>
        </w:rPr>
        <w:t>PÚ č. 1:</w:t>
      </w:r>
      <w:r>
        <w:rPr>
          <w:b/>
          <w:sz w:val="24"/>
        </w:rPr>
        <w:t xml:space="preserve"> </w:t>
      </w:r>
      <w:r>
        <w:rPr>
          <w:sz w:val="24"/>
        </w:rPr>
        <w:t>zde platí:</w:t>
      </w:r>
      <w:r>
        <w:rPr>
          <w:b/>
          <w:sz w:val="24"/>
        </w:rPr>
        <w:t xml:space="preserve"> </w:t>
      </w:r>
      <w:r>
        <w:rPr>
          <w:sz w:val="24"/>
        </w:rPr>
        <w:t xml:space="preserve">S x p = </w:t>
      </w:r>
      <w:r w:rsidR="00006311">
        <w:rPr>
          <w:sz w:val="24"/>
        </w:rPr>
        <w:t>221</w:t>
      </w:r>
      <w:r>
        <w:rPr>
          <w:sz w:val="24"/>
        </w:rPr>
        <w:t>,</w:t>
      </w:r>
      <w:r w:rsidR="00006311">
        <w:rPr>
          <w:sz w:val="24"/>
        </w:rPr>
        <w:t>6</w:t>
      </w:r>
      <w:r>
        <w:rPr>
          <w:sz w:val="24"/>
        </w:rPr>
        <w:t>0 x 3</w:t>
      </w:r>
      <w:r w:rsidR="00006311">
        <w:rPr>
          <w:sz w:val="24"/>
        </w:rPr>
        <w:t>0</w:t>
      </w:r>
      <w:r>
        <w:rPr>
          <w:sz w:val="24"/>
        </w:rPr>
        <w:t>,4</w:t>
      </w:r>
      <w:r w:rsidR="00006311">
        <w:rPr>
          <w:sz w:val="24"/>
        </w:rPr>
        <w:t>5</w:t>
      </w:r>
      <w:r>
        <w:rPr>
          <w:sz w:val="24"/>
        </w:rPr>
        <w:t xml:space="preserve"> = </w:t>
      </w:r>
      <w:r w:rsidR="00006311">
        <w:rPr>
          <w:sz w:val="24"/>
        </w:rPr>
        <w:t>6</w:t>
      </w:r>
      <w:r>
        <w:rPr>
          <w:sz w:val="24"/>
        </w:rPr>
        <w:t xml:space="preserve"> 7</w:t>
      </w:r>
      <w:r w:rsidR="00006311">
        <w:rPr>
          <w:sz w:val="24"/>
        </w:rPr>
        <w:t>4</w:t>
      </w:r>
      <w:r>
        <w:rPr>
          <w:sz w:val="24"/>
        </w:rPr>
        <w:t xml:space="preserve">7 </w:t>
      </w:r>
      <w:r w:rsidR="00006311" w:rsidRPr="00DA1FB6">
        <w:rPr>
          <w:sz w:val="24"/>
        </w:rPr>
        <w:t xml:space="preserve">&lt; </w:t>
      </w:r>
      <w:r w:rsidR="00006311">
        <w:rPr>
          <w:sz w:val="24"/>
        </w:rPr>
        <w:t xml:space="preserve">9 000 ---- v PÚ </w:t>
      </w:r>
      <w:r w:rsidR="00006311">
        <w:rPr>
          <w:sz w:val="24"/>
          <w:u w:val="single"/>
        </w:rPr>
        <w:t xml:space="preserve">není třeba zřídit vnitřní požární  hydrant. </w:t>
      </w:r>
    </w:p>
    <w:p w:rsidR="00006311" w:rsidRDefault="00006311" w:rsidP="00006311">
      <w:pPr>
        <w:ind w:left="708" w:hanging="708"/>
        <w:jc w:val="both"/>
        <w:rPr>
          <w:b/>
          <w:sz w:val="28"/>
          <w:u w:val="single"/>
        </w:rPr>
      </w:pPr>
      <w:r>
        <w:rPr>
          <w:b/>
          <w:sz w:val="24"/>
        </w:rPr>
        <w:t xml:space="preserve"> </w:t>
      </w:r>
    </w:p>
    <w:p w:rsidR="00006311" w:rsidRDefault="00006311" w:rsidP="00006311">
      <w:pPr>
        <w:jc w:val="both"/>
        <w:rPr>
          <w:sz w:val="24"/>
        </w:rPr>
      </w:pPr>
    </w:p>
    <w:p w:rsidR="00006311" w:rsidRPr="00385FB4" w:rsidRDefault="00006311" w:rsidP="00006311">
      <w:pPr>
        <w:pStyle w:val="Nadpis4"/>
        <w:rPr>
          <w:sz w:val="32"/>
          <w:szCs w:val="32"/>
        </w:rPr>
      </w:pPr>
      <w:r w:rsidRPr="00385FB4">
        <w:rPr>
          <w:sz w:val="32"/>
          <w:szCs w:val="32"/>
        </w:rPr>
        <w:t>10. Použité ČSN</w:t>
      </w:r>
      <w:r w:rsidR="00640CC2">
        <w:rPr>
          <w:sz w:val="32"/>
          <w:szCs w:val="32"/>
        </w:rPr>
        <w:t>:</w:t>
      </w:r>
    </w:p>
    <w:p w:rsidR="00006311" w:rsidRDefault="00006311" w:rsidP="00006311"/>
    <w:p w:rsidR="00006311" w:rsidRDefault="00006311" w:rsidP="00006311">
      <w:pPr>
        <w:jc w:val="both"/>
        <w:rPr>
          <w:sz w:val="24"/>
        </w:rPr>
      </w:pPr>
      <w:r>
        <w:rPr>
          <w:sz w:val="24"/>
        </w:rPr>
        <w:t>73 0802, 73 0818, 73 0821, 73 0831, 73 0833, 73 0873 a Vyhl. č. 23/2008 Sb. (ve znění Vyhl. č. 268/2011 Sb.) a Vyhl. MMR č. 268/2009 Sb.</w:t>
      </w:r>
    </w:p>
    <w:p w:rsidR="00006311" w:rsidRDefault="00006311" w:rsidP="00006311">
      <w:pPr>
        <w:jc w:val="both"/>
        <w:rPr>
          <w:sz w:val="24"/>
        </w:rPr>
      </w:pPr>
    </w:p>
    <w:p w:rsidR="00006311" w:rsidRDefault="00006311" w:rsidP="00006311">
      <w:pPr>
        <w:jc w:val="both"/>
        <w:rPr>
          <w:sz w:val="24"/>
        </w:rPr>
      </w:pPr>
    </w:p>
    <w:p w:rsidR="008001A5" w:rsidRDefault="008001A5" w:rsidP="008001A5">
      <w:pPr>
        <w:jc w:val="both"/>
        <w:rPr>
          <w:sz w:val="24"/>
          <w:u w:val="single"/>
        </w:rPr>
      </w:pPr>
    </w:p>
    <w:p w:rsidR="008001A5" w:rsidRDefault="008001A5" w:rsidP="008001A5">
      <w:pPr>
        <w:jc w:val="both"/>
        <w:rPr>
          <w:sz w:val="24"/>
          <w:u w:val="single"/>
        </w:rPr>
      </w:pPr>
    </w:p>
    <w:p w:rsidR="008001A5" w:rsidRDefault="008001A5" w:rsidP="008001A5">
      <w:pPr>
        <w:jc w:val="both"/>
        <w:rPr>
          <w:sz w:val="24"/>
          <w:u w:val="single"/>
        </w:rPr>
      </w:pPr>
    </w:p>
    <w:p w:rsidR="008001A5" w:rsidRDefault="008001A5" w:rsidP="008001A5">
      <w:pPr>
        <w:jc w:val="both"/>
        <w:rPr>
          <w:sz w:val="24"/>
          <w:u w:val="single"/>
        </w:rPr>
      </w:pPr>
    </w:p>
    <w:p w:rsidR="008001A5" w:rsidRDefault="008001A5" w:rsidP="008001A5">
      <w:pPr>
        <w:jc w:val="both"/>
        <w:rPr>
          <w:sz w:val="24"/>
          <w:u w:val="single"/>
        </w:rPr>
      </w:pPr>
    </w:p>
    <w:p w:rsidR="008001A5" w:rsidRDefault="008001A5" w:rsidP="008001A5">
      <w:pPr>
        <w:jc w:val="both"/>
        <w:rPr>
          <w:sz w:val="24"/>
          <w:u w:val="single"/>
        </w:rPr>
      </w:pPr>
    </w:p>
    <w:p w:rsidR="008001A5" w:rsidRDefault="008001A5" w:rsidP="008001A5">
      <w:pPr>
        <w:jc w:val="both"/>
        <w:rPr>
          <w:sz w:val="24"/>
          <w:u w:val="single"/>
        </w:rPr>
      </w:pPr>
    </w:p>
    <w:p w:rsidR="008001A5" w:rsidRDefault="008001A5" w:rsidP="008001A5">
      <w:pPr>
        <w:jc w:val="both"/>
        <w:rPr>
          <w:sz w:val="24"/>
        </w:rPr>
      </w:pPr>
    </w:p>
    <w:p w:rsidR="008001A5" w:rsidRDefault="008001A5" w:rsidP="008001A5">
      <w:pPr>
        <w:pStyle w:val="Nadpis2"/>
      </w:pPr>
      <w:r>
        <w:t>Vypracoval: Ing. Jaroslav Zadražil</w:t>
      </w:r>
    </w:p>
    <w:p w:rsidR="008001A5" w:rsidRDefault="008001A5" w:rsidP="008001A5"/>
    <w:p w:rsidR="002E303C" w:rsidRDefault="002E303C" w:rsidP="008001A5"/>
    <w:p w:rsidR="002E303C" w:rsidRDefault="002E303C" w:rsidP="008001A5"/>
    <w:p w:rsidR="002E303C" w:rsidRDefault="002E303C" w:rsidP="008001A5"/>
    <w:p w:rsidR="002E303C" w:rsidRDefault="002E303C" w:rsidP="008001A5"/>
    <w:p w:rsidR="002E303C" w:rsidRDefault="002E303C" w:rsidP="008001A5"/>
    <w:p w:rsidR="002E303C" w:rsidRDefault="002E303C" w:rsidP="008001A5"/>
    <w:p w:rsidR="002E303C" w:rsidRDefault="002E303C" w:rsidP="008001A5"/>
    <w:p w:rsidR="002E303C" w:rsidRDefault="002E303C" w:rsidP="008001A5"/>
    <w:p w:rsidR="002E303C" w:rsidRDefault="002E303C" w:rsidP="008001A5"/>
    <w:p w:rsidR="002E303C" w:rsidRDefault="002E303C" w:rsidP="008001A5"/>
    <w:p w:rsidR="002300DE" w:rsidRDefault="002300DE" w:rsidP="00251536">
      <w:pPr>
        <w:rPr>
          <w:sz w:val="28"/>
        </w:rPr>
      </w:pPr>
      <w:r>
        <w:rPr>
          <w:b/>
          <w:sz w:val="32"/>
        </w:rPr>
        <w:t xml:space="preserve">                                 </w:t>
      </w:r>
    </w:p>
    <w:p w:rsidR="002E303C" w:rsidRDefault="002E303C" w:rsidP="008001A5"/>
    <w:sectPr w:rsidR="002E303C" w:rsidSect="001E287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61F" w:rsidRDefault="0012161F">
      <w:r>
        <w:separator/>
      </w:r>
    </w:p>
  </w:endnote>
  <w:endnote w:type="continuationSeparator" w:id="0">
    <w:p w:rsidR="0012161F" w:rsidRDefault="001216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733" w:rsidRDefault="00881C7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C773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C7733" w:rsidRDefault="003C7733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733" w:rsidRDefault="00881C7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C773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636C4">
      <w:rPr>
        <w:rStyle w:val="slostrnky"/>
        <w:noProof/>
      </w:rPr>
      <w:t>12</w:t>
    </w:r>
    <w:r>
      <w:rPr>
        <w:rStyle w:val="slostrnky"/>
      </w:rPr>
      <w:fldChar w:fldCharType="end"/>
    </w:r>
  </w:p>
  <w:p w:rsidR="003C7733" w:rsidRDefault="003C7733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61F" w:rsidRDefault="0012161F">
      <w:r>
        <w:separator/>
      </w:r>
    </w:p>
  </w:footnote>
  <w:footnote w:type="continuationSeparator" w:id="0">
    <w:p w:rsidR="0012161F" w:rsidRDefault="001216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733" w:rsidRDefault="00881C7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C773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C7733" w:rsidRDefault="003C773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733" w:rsidRDefault="00881C7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C773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636C4">
      <w:rPr>
        <w:rStyle w:val="slostrnky"/>
        <w:noProof/>
      </w:rPr>
      <w:t>12</w:t>
    </w:r>
    <w:r>
      <w:rPr>
        <w:rStyle w:val="slostrnky"/>
      </w:rPr>
      <w:fldChar w:fldCharType="end"/>
    </w:r>
  </w:p>
  <w:p w:rsidR="003C7733" w:rsidRDefault="003C773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F1481"/>
    <w:multiLevelType w:val="singleLevel"/>
    <w:tmpl w:val="AA447AB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0097"/>
    <w:rsid w:val="00000250"/>
    <w:rsid w:val="00006311"/>
    <w:rsid w:val="000372FF"/>
    <w:rsid w:val="000418AA"/>
    <w:rsid w:val="0004272D"/>
    <w:rsid w:val="00044940"/>
    <w:rsid w:val="000478AB"/>
    <w:rsid w:val="00050342"/>
    <w:rsid w:val="00050767"/>
    <w:rsid w:val="00080704"/>
    <w:rsid w:val="0008245A"/>
    <w:rsid w:val="00096F28"/>
    <w:rsid w:val="000A4C09"/>
    <w:rsid w:val="000B534D"/>
    <w:rsid w:val="000B5A81"/>
    <w:rsid w:val="000B6695"/>
    <w:rsid w:val="000C5BF3"/>
    <w:rsid w:val="000D0366"/>
    <w:rsid w:val="000D7476"/>
    <w:rsid w:val="000D795A"/>
    <w:rsid w:val="000E341A"/>
    <w:rsid w:val="000E4D8C"/>
    <w:rsid w:val="000F3933"/>
    <w:rsid w:val="000F67E4"/>
    <w:rsid w:val="000F70D2"/>
    <w:rsid w:val="001205F7"/>
    <w:rsid w:val="0012161F"/>
    <w:rsid w:val="001340CE"/>
    <w:rsid w:val="0013491D"/>
    <w:rsid w:val="00135A3C"/>
    <w:rsid w:val="00136770"/>
    <w:rsid w:val="00141CD9"/>
    <w:rsid w:val="00160947"/>
    <w:rsid w:val="00171A7B"/>
    <w:rsid w:val="001738A1"/>
    <w:rsid w:val="00197166"/>
    <w:rsid w:val="001C6BA3"/>
    <w:rsid w:val="001D2C11"/>
    <w:rsid w:val="001D6ACB"/>
    <w:rsid w:val="001E2879"/>
    <w:rsid w:val="001E6618"/>
    <w:rsid w:val="00207312"/>
    <w:rsid w:val="0021431A"/>
    <w:rsid w:val="00216C3C"/>
    <w:rsid w:val="0022330D"/>
    <w:rsid w:val="002300DE"/>
    <w:rsid w:val="0024644A"/>
    <w:rsid w:val="00251536"/>
    <w:rsid w:val="00263934"/>
    <w:rsid w:val="002736EF"/>
    <w:rsid w:val="002B1F46"/>
    <w:rsid w:val="002B47BD"/>
    <w:rsid w:val="002D58AB"/>
    <w:rsid w:val="002E1518"/>
    <w:rsid w:val="002E1F9A"/>
    <w:rsid w:val="002E303C"/>
    <w:rsid w:val="002E3E03"/>
    <w:rsid w:val="003008E9"/>
    <w:rsid w:val="00303D6E"/>
    <w:rsid w:val="00305EFD"/>
    <w:rsid w:val="00316C19"/>
    <w:rsid w:val="00324285"/>
    <w:rsid w:val="00325005"/>
    <w:rsid w:val="00332BAB"/>
    <w:rsid w:val="003353F8"/>
    <w:rsid w:val="00350A47"/>
    <w:rsid w:val="00350C12"/>
    <w:rsid w:val="00353D9B"/>
    <w:rsid w:val="00357A57"/>
    <w:rsid w:val="0036540B"/>
    <w:rsid w:val="003738A6"/>
    <w:rsid w:val="00385FB4"/>
    <w:rsid w:val="003928D4"/>
    <w:rsid w:val="003A75AA"/>
    <w:rsid w:val="003B002E"/>
    <w:rsid w:val="003C4DAF"/>
    <w:rsid w:val="003C7733"/>
    <w:rsid w:val="003D4BC9"/>
    <w:rsid w:val="003D5288"/>
    <w:rsid w:val="003D54BF"/>
    <w:rsid w:val="003D584F"/>
    <w:rsid w:val="003D7927"/>
    <w:rsid w:val="003F40AA"/>
    <w:rsid w:val="003F4F79"/>
    <w:rsid w:val="00403D5C"/>
    <w:rsid w:val="00404413"/>
    <w:rsid w:val="00415572"/>
    <w:rsid w:val="00416C3D"/>
    <w:rsid w:val="0042558A"/>
    <w:rsid w:val="0043571D"/>
    <w:rsid w:val="00451815"/>
    <w:rsid w:val="00454810"/>
    <w:rsid w:val="00464F4F"/>
    <w:rsid w:val="00466E3E"/>
    <w:rsid w:val="00477C52"/>
    <w:rsid w:val="004A0D6B"/>
    <w:rsid w:val="004A5478"/>
    <w:rsid w:val="004A561D"/>
    <w:rsid w:val="004C11C7"/>
    <w:rsid w:val="004C5BE1"/>
    <w:rsid w:val="004C62CA"/>
    <w:rsid w:val="004D3439"/>
    <w:rsid w:val="004E0CBF"/>
    <w:rsid w:val="004E302C"/>
    <w:rsid w:val="004E37EE"/>
    <w:rsid w:val="00500C2C"/>
    <w:rsid w:val="00525617"/>
    <w:rsid w:val="00542F83"/>
    <w:rsid w:val="00554642"/>
    <w:rsid w:val="005806DB"/>
    <w:rsid w:val="00581096"/>
    <w:rsid w:val="00590FB2"/>
    <w:rsid w:val="005911B2"/>
    <w:rsid w:val="00594DF5"/>
    <w:rsid w:val="005A2E25"/>
    <w:rsid w:val="005B2139"/>
    <w:rsid w:val="005B7799"/>
    <w:rsid w:val="005C1B2F"/>
    <w:rsid w:val="005C3AB0"/>
    <w:rsid w:val="005D2FC2"/>
    <w:rsid w:val="005D4548"/>
    <w:rsid w:val="005E44DB"/>
    <w:rsid w:val="005E4DA7"/>
    <w:rsid w:val="005F69E3"/>
    <w:rsid w:val="00607910"/>
    <w:rsid w:val="00610CA9"/>
    <w:rsid w:val="006158D3"/>
    <w:rsid w:val="00617168"/>
    <w:rsid w:val="006307FF"/>
    <w:rsid w:val="00632392"/>
    <w:rsid w:val="00640CC2"/>
    <w:rsid w:val="00642E4D"/>
    <w:rsid w:val="00642FE9"/>
    <w:rsid w:val="006534FA"/>
    <w:rsid w:val="00666F65"/>
    <w:rsid w:val="006730A4"/>
    <w:rsid w:val="006B36B0"/>
    <w:rsid w:val="00700AFA"/>
    <w:rsid w:val="0071070D"/>
    <w:rsid w:val="00724E18"/>
    <w:rsid w:val="00730501"/>
    <w:rsid w:val="0073099D"/>
    <w:rsid w:val="00741D85"/>
    <w:rsid w:val="0074447F"/>
    <w:rsid w:val="00750F16"/>
    <w:rsid w:val="007615A0"/>
    <w:rsid w:val="00773345"/>
    <w:rsid w:val="00783292"/>
    <w:rsid w:val="00783B13"/>
    <w:rsid w:val="007840E4"/>
    <w:rsid w:val="007B3397"/>
    <w:rsid w:val="007B36F4"/>
    <w:rsid w:val="007C1627"/>
    <w:rsid w:val="007C4DDA"/>
    <w:rsid w:val="007D6EB8"/>
    <w:rsid w:val="008001A5"/>
    <w:rsid w:val="00811573"/>
    <w:rsid w:val="008141AF"/>
    <w:rsid w:val="00817C56"/>
    <w:rsid w:val="00827252"/>
    <w:rsid w:val="0083656B"/>
    <w:rsid w:val="00851FD7"/>
    <w:rsid w:val="00881C7D"/>
    <w:rsid w:val="008B0A13"/>
    <w:rsid w:val="008B1205"/>
    <w:rsid w:val="008B1C3B"/>
    <w:rsid w:val="008B2D41"/>
    <w:rsid w:val="008E11A0"/>
    <w:rsid w:val="008E4DA4"/>
    <w:rsid w:val="00905063"/>
    <w:rsid w:val="009063B6"/>
    <w:rsid w:val="009064A7"/>
    <w:rsid w:val="009110C4"/>
    <w:rsid w:val="00922BFA"/>
    <w:rsid w:val="00925079"/>
    <w:rsid w:val="00930F6D"/>
    <w:rsid w:val="00931C65"/>
    <w:rsid w:val="0093392D"/>
    <w:rsid w:val="00945BB1"/>
    <w:rsid w:val="0096721A"/>
    <w:rsid w:val="00971B0C"/>
    <w:rsid w:val="00973BDB"/>
    <w:rsid w:val="00975CD8"/>
    <w:rsid w:val="00980DA5"/>
    <w:rsid w:val="009A5A6A"/>
    <w:rsid w:val="009B2F5B"/>
    <w:rsid w:val="009B3B57"/>
    <w:rsid w:val="009C5919"/>
    <w:rsid w:val="009C76FF"/>
    <w:rsid w:val="009D3E57"/>
    <w:rsid w:val="009E3E94"/>
    <w:rsid w:val="009E5BD5"/>
    <w:rsid w:val="009F5556"/>
    <w:rsid w:val="009F6123"/>
    <w:rsid w:val="00A01AC0"/>
    <w:rsid w:val="00A11701"/>
    <w:rsid w:val="00A15572"/>
    <w:rsid w:val="00A33DF0"/>
    <w:rsid w:val="00A35672"/>
    <w:rsid w:val="00A45C4E"/>
    <w:rsid w:val="00A47C34"/>
    <w:rsid w:val="00A47CED"/>
    <w:rsid w:val="00A5769E"/>
    <w:rsid w:val="00A627B4"/>
    <w:rsid w:val="00A82928"/>
    <w:rsid w:val="00A85423"/>
    <w:rsid w:val="00A91B1F"/>
    <w:rsid w:val="00AA04E8"/>
    <w:rsid w:val="00AB1C53"/>
    <w:rsid w:val="00AB616A"/>
    <w:rsid w:val="00AC05FE"/>
    <w:rsid w:val="00AD019E"/>
    <w:rsid w:val="00AD5863"/>
    <w:rsid w:val="00AE2ABF"/>
    <w:rsid w:val="00AE4B4E"/>
    <w:rsid w:val="00AE653A"/>
    <w:rsid w:val="00AF0425"/>
    <w:rsid w:val="00AF17B2"/>
    <w:rsid w:val="00B03D64"/>
    <w:rsid w:val="00B0672C"/>
    <w:rsid w:val="00B15A67"/>
    <w:rsid w:val="00B15F99"/>
    <w:rsid w:val="00B21424"/>
    <w:rsid w:val="00B636C4"/>
    <w:rsid w:val="00B668B6"/>
    <w:rsid w:val="00B75046"/>
    <w:rsid w:val="00BA5886"/>
    <w:rsid w:val="00BB0778"/>
    <w:rsid w:val="00BB3CCA"/>
    <w:rsid w:val="00BE2862"/>
    <w:rsid w:val="00BE3760"/>
    <w:rsid w:val="00BE705F"/>
    <w:rsid w:val="00BE75E6"/>
    <w:rsid w:val="00BF0B5F"/>
    <w:rsid w:val="00BF20FE"/>
    <w:rsid w:val="00C05FF0"/>
    <w:rsid w:val="00C17329"/>
    <w:rsid w:val="00C40695"/>
    <w:rsid w:val="00C55BBF"/>
    <w:rsid w:val="00C62C2F"/>
    <w:rsid w:val="00C6360C"/>
    <w:rsid w:val="00C72BB8"/>
    <w:rsid w:val="00C84C75"/>
    <w:rsid w:val="00CA6102"/>
    <w:rsid w:val="00CA6E71"/>
    <w:rsid w:val="00CB12B7"/>
    <w:rsid w:val="00CC1BB3"/>
    <w:rsid w:val="00CD1AA0"/>
    <w:rsid w:val="00D0295C"/>
    <w:rsid w:val="00D054DC"/>
    <w:rsid w:val="00D10D4A"/>
    <w:rsid w:val="00D11986"/>
    <w:rsid w:val="00D218AC"/>
    <w:rsid w:val="00D3332D"/>
    <w:rsid w:val="00D45C7F"/>
    <w:rsid w:val="00D50249"/>
    <w:rsid w:val="00D6745A"/>
    <w:rsid w:val="00D76F94"/>
    <w:rsid w:val="00D806D5"/>
    <w:rsid w:val="00D90583"/>
    <w:rsid w:val="00D91C59"/>
    <w:rsid w:val="00D95B96"/>
    <w:rsid w:val="00D97A6A"/>
    <w:rsid w:val="00DA1FB6"/>
    <w:rsid w:val="00DA59FC"/>
    <w:rsid w:val="00DA7D4C"/>
    <w:rsid w:val="00DB4636"/>
    <w:rsid w:val="00DE18DE"/>
    <w:rsid w:val="00DE1B72"/>
    <w:rsid w:val="00DF1E75"/>
    <w:rsid w:val="00DF4BE8"/>
    <w:rsid w:val="00DF73F6"/>
    <w:rsid w:val="00E145D4"/>
    <w:rsid w:val="00E17849"/>
    <w:rsid w:val="00E44CDB"/>
    <w:rsid w:val="00E477C8"/>
    <w:rsid w:val="00E54282"/>
    <w:rsid w:val="00E57EFD"/>
    <w:rsid w:val="00E6007C"/>
    <w:rsid w:val="00E60565"/>
    <w:rsid w:val="00E63959"/>
    <w:rsid w:val="00E70ACF"/>
    <w:rsid w:val="00E74A42"/>
    <w:rsid w:val="00E90364"/>
    <w:rsid w:val="00E96541"/>
    <w:rsid w:val="00EB1461"/>
    <w:rsid w:val="00EB4458"/>
    <w:rsid w:val="00EB7731"/>
    <w:rsid w:val="00ED0097"/>
    <w:rsid w:val="00EF470A"/>
    <w:rsid w:val="00EF5E84"/>
    <w:rsid w:val="00F045C7"/>
    <w:rsid w:val="00F05404"/>
    <w:rsid w:val="00F124C3"/>
    <w:rsid w:val="00F325D6"/>
    <w:rsid w:val="00F32AD6"/>
    <w:rsid w:val="00F42BB6"/>
    <w:rsid w:val="00F42CDE"/>
    <w:rsid w:val="00F81E7F"/>
    <w:rsid w:val="00FA3E9D"/>
    <w:rsid w:val="00FA6489"/>
    <w:rsid w:val="00FB2296"/>
    <w:rsid w:val="00FB3FD3"/>
    <w:rsid w:val="00FB7693"/>
    <w:rsid w:val="00FC4372"/>
    <w:rsid w:val="00FC73E0"/>
    <w:rsid w:val="00FD3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2879"/>
  </w:style>
  <w:style w:type="paragraph" w:styleId="Nadpis1">
    <w:name w:val="heading 1"/>
    <w:basedOn w:val="Normln"/>
    <w:next w:val="Normln"/>
    <w:qFormat/>
    <w:rsid w:val="001E2879"/>
    <w:pPr>
      <w:keepNext/>
      <w:jc w:val="center"/>
      <w:outlineLvl w:val="0"/>
    </w:pPr>
    <w:rPr>
      <w:b/>
      <w:sz w:val="48"/>
      <w:u w:val="single"/>
    </w:rPr>
  </w:style>
  <w:style w:type="paragraph" w:styleId="Nadpis2">
    <w:name w:val="heading 2"/>
    <w:basedOn w:val="Normln"/>
    <w:next w:val="Normln"/>
    <w:qFormat/>
    <w:rsid w:val="001E2879"/>
    <w:pPr>
      <w:keepNext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E2879"/>
    <w:pPr>
      <w:keepNext/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1E2879"/>
    <w:pPr>
      <w:keepNext/>
      <w:jc w:val="both"/>
      <w:outlineLvl w:val="3"/>
    </w:pPr>
    <w:rPr>
      <w:b/>
      <w:sz w:val="28"/>
      <w:u w:val="single"/>
    </w:rPr>
  </w:style>
  <w:style w:type="paragraph" w:styleId="Nadpis5">
    <w:name w:val="heading 5"/>
    <w:basedOn w:val="Normln"/>
    <w:next w:val="Normln"/>
    <w:qFormat/>
    <w:rsid w:val="001E2879"/>
    <w:pPr>
      <w:keepNext/>
      <w:outlineLvl w:val="4"/>
    </w:pPr>
    <w:rPr>
      <w:b/>
      <w:sz w:val="24"/>
      <w:u w:val="single"/>
    </w:rPr>
  </w:style>
  <w:style w:type="paragraph" w:styleId="Nadpis6">
    <w:name w:val="heading 6"/>
    <w:basedOn w:val="Normln"/>
    <w:next w:val="Normln"/>
    <w:qFormat/>
    <w:rsid w:val="001E2879"/>
    <w:pPr>
      <w:keepNext/>
      <w:ind w:firstLine="567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link w:val="Nadpis7Char"/>
    <w:unhideWhenUsed/>
    <w:qFormat/>
    <w:rsid w:val="008001A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nhideWhenUsed/>
    <w:qFormat/>
    <w:rsid w:val="008001A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nhideWhenUsed/>
    <w:qFormat/>
    <w:rsid w:val="008001A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E2879"/>
    <w:pPr>
      <w:jc w:val="both"/>
    </w:pPr>
    <w:rPr>
      <w:b/>
      <w:sz w:val="32"/>
      <w:u w:val="single"/>
    </w:rPr>
  </w:style>
  <w:style w:type="paragraph" w:styleId="Zkladntext2">
    <w:name w:val="Body Text 2"/>
    <w:basedOn w:val="Normln"/>
    <w:rsid w:val="001E2879"/>
    <w:pPr>
      <w:jc w:val="both"/>
    </w:pPr>
    <w:rPr>
      <w:sz w:val="24"/>
    </w:rPr>
  </w:style>
  <w:style w:type="paragraph" w:styleId="Zkladntextodsazen">
    <w:name w:val="Body Text Indent"/>
    <w:basedOn w:val="Normln"/>
    <w:rsid w:val="001E2879"/>
    <w:pPr>
      <w:ind w:firstLine="708"/>
    </w:pPr>
    <w:rPr>
      <w:sz w:val="24"/>
    </w:rPr>
  </w:style>
  <w:style w:type="paragraph" w:styleId="Zkladntextodsazen2">
    <w:name w:val="Body Text Indent 2"/>
    <w:basedOn w:val="Normln"/>
    <w:rsid w:val="001E2879"/>
    <w:pPr>
      <w:ind w:firstLine="709"/>
    </w:pPr>
    <w:rPr>
      <w:sz w:val="24"/>
    </w:rPr>
  </w:style>
  <w:style w:type="paragraph" w:styleId="Zkladntextodsazen3">
    <w:name w:val="Body Text Indent 3"/>
    <w:basedOn w:val="Normln"/>
    <w:rsid w:val="001E2879"/>
    <w:pPr>
      <w:ind w:firstLine="567"/>
      <w:jc w:val="both"/>
    </w:pPr>
    <w:rPr>
      <w:sz w:val="24"/>
    </w:rPr>
  </w:style>
  <w:style w:type="paragraph" w:styleId="Zhlav">
    <w:name w:val="header"/>
    <w:basedOn w:val="Normln"/>
    <w:rsid w:val="001E287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E2879"/>
  </w:style>
  <w:style w:type="paragraph" w:styleId="Zpat">
    <w:name w:val="footer"/>
    <w:basedOn w:val="Normln"/>
    <w:rsid w:val="001E2879"/>
    <w:pPr>
      <w:tabs>
        <w:tab w:val="center" w:pos="4536"/>
        <w:tab w:val="right" w:pos="9072"/>
      </w:tabs>
    </w:pPr>
  </w:style>
  <w:style w:type="character" w:customStyle="1" w:styleId="Nadpis7Char">
    <w:name w:val="Nadpis 7 Char"/>
    <w:basedOn w:val="Standardnpsmoodstavce"/>
    <w:link w:val="Nadpis7"/>
    <w:uiPriority w:val="9"/>
    <w:semiHidden/>
    <w:rsid w:val="008001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001A5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001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Zkladntext3">
    <w:name w:val="Body Text 3"/>
    <w:basedOn w:val="Normln"/>
    <w:link w:val="Zkladntext3Char"/>
    <w:rsid w:val="008001A5"/>
    <w:pPr>
      <w:jc w:val="both"/>
    </w:pPr>
    <w:rPr>
      <w:b/>
      <w:i/>
      <w:sz w:val="44"/>
    </w:rPr>
  </w:style>
  <w:style w:type="character" w:customStyle="1" w:styleId="Zkladntext3Char">
    <w:name w:val="Základní text 3 Char"/>
    <w:basedOn w:val="Standardnpsmoodstavce"/>
    <w:link w:val="Zkladntext3"/>
    <w:rsid w:val="008001A5"/>
    <w:rPr>
      <w:b/>
      <w:i/>
      <w:sz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EA5E5-D48C-4C79-B2BC-A1E769FF9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2048</TotalTime>
  <Pages>14</Pages>
  <Words>5145</Words>
  <Characters>30357</Characters>
  <Application>Microsoft Office Word</Application>
  <DocSecurity>0</DocSecurity>
  <Lines>252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</vt:lpstr>
    </vt:vector>
  </TitlesOfParts>
  <Company/>
  <LinksUpToDate>false</LinksUpToDate>
  <CharactersWithSpaces>35432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</dc:title>
  <dc:creator>Zadražil</dc:creator>
  <cp:lastModifiedBy>Uzivatel</cp:lastModifiedBy>
  <cp:revision>117</cp:revision>
  <cp:lastPrinted>2018-06-11T05:55:00Z</cp:lastPrinted>
  <dcterms:created xsi:type="dcterms:W3CDTF">2018-05-03T11:30:00Z</dcterms:created>
  <dcterms:modified xsi:type="dcterms:W3CDTF">2018-10-31T12:16:00Z</dcterms:modified>
</cp:coreProperties>
</file>